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B21FE" w14:textId="4D440396" w:rsidR="000809AA" w:rsidRDefault="000809AA"/>
    <w:p w14:paraId="22E4B21D" w14:textId="030342A3" w:rsidR="00FF0856" w:rsidRPr="00D118F7" w:rsidRDefault="00FF0856" w:rsidP="00FF0856">
      <w:pPr>
        <w:jc w:val="center"/>
        <w:rPr>
          <w:rFonts w:ascii="Century Gothic" w:hAnsi="Century Gothic"/>
          <w:sz w:val="32"/>
          <w:szCs w:val="32"/>
        </w:rPr>
      </w:pPr>
      <w:r w:rsidRPr="00D118F7">
        <w:rPr>
          <w:rFonts w:ascii="Century Gothic" w:hAnsi="Century Gothic"/>
          <w:sz w:val="32"/>
          <w:szCs w:val="32"/>
        </w:rPr>
        <w:t>ГБУ ДО ЦД(Ю)ТТ «Старт+»</w:t>
      </w:r>
      <w:r>
        <w:rPr>
          <w:rFonts w:ascii="Century Gothic" w:hAnsi="Century Gothic"/>
          <w:sz w:val="32"/>
          <w:szCs w:val="32"/>
        </w:rPr>
        <w:t xml:space="preserve"> </w:t>
      </w:r>
      <w:r w:rsidRPr="00D118F7">
        <w:rPr>
          <w:rFonts w:ascii="Century Gothic" w:hAnsi="Century Gothic"/>
          <w:sz w:val="32"/>
          <w:szCs w:val="32"/>
        </w:rPr>
        <w:t>Невского района Санкт-Петербурга</w:t>
      </w:r>
    </w:p>
    <w:p w14:paraId="454A6423" w14:textId="6F8A4C9A" w:rsidR="000809AA" w:rsidRDefault="000809AA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83C914" wp14:editId="334D79C3">
                <wp:simplePos x="0" y="0"/>
                <wp:positionH relativeFrom="page">
                  <wp:align>right</wp:align>
                </wp:positionH>
                <wp:positionV relativeFrom="paragraph">
                  <wp:posOffset>337185</wp:posOffset>
                </wp:positionV>
                <wp:extent cx="7543800" cy="15716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5487C" w14:textId="3E02C84C" w:rsidR="00294079" w:rsidRPr="00FF0856" w:rsidRDefault="00294079" w:rsidP="000809AA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F085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Программа тематической летней смены</w:t>
                            </w:r>
                          </w:p>
                          <w:p w14:paraId="6227544F" w14:textId="7F145115" w:rsidR="00294079" w:rsidRPr="00FF0856" w:rsidRDefault="00294079" w:rsidP="000809A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0856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«Гараж «Монтаж»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C9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42.8pt;margin-top:26.55pt;width:594pt;height:123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" stroked="f">
                <v:textbox>
                  <w:txbxContent>
                    <w:p w14:paraId="54B5487C" w14:textId="3E02C84C" w:rsidR="00294079" w:rsidRPr="00FF0856" w:rsidRDefault="00294079" w:rsidP="000809AA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F0856">
                        <w:rPr>
                          <w:rFonts w:ascii="Century Gothic" w:hAnsi="Century Gothic"/>
                          <w:sz w:val="32"/>
                          <w:szCs w:val="32"/>
                        </w:rPr>
                        <w:t>Программа тематической</w:t>
                      </w:r>
                      <w:bookmarkStart w:id="1" w:name="_GoBack"/>
                      <w:bookmarkEnd w:id="1"/>
                      <w:r w:rsidRPr="00FF085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летней смены</w:t>
                      </w:r>
                    </w:p>
                    <w:p w14:paraId="6227544F" w14:textId="7F145115" w:rsidR="00294079" w:rsidRPr="00FF0856" w:rsidRDefault="00294079" w:rsidP="000809AA">
                      <w:pPr>
                        <w:jc w:val="center"/>
                        <w:rPr>
                          <w:rFonts w:ascii="Century Gothic" w:hAnsi="Century Gothic" w:cstheme="minorHAnsi"/>
                          <w:color w:val="323E4F" w:themeColor="tex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0856">
                        <w:rPr>
                          <w:rFonts w:ascii="Century Gothic" w:hAnsi="Century Gothic" w:cstheme="minorHAnsi"/>
                          <w:color w:val="323E4F" w:themeColor="tex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«Гараж «Монтаж»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419F1C" w14:textId="0E81D72E" w:rsidR="000809AA" w:rsidRDefault="000809AA"/>
    <w:p w14:paraId="2628C9AB" w14:textId="49190045" w:rsidR="000809AA" w:rsidRDefault="00FF0856" w:rsidP="00FF0856">
      <w:pPr>
        <w:jc w:val="center"/>
      </w:pPr>
      <w:r>
        <w:rPr>
          <w:noProof/>
          <w:lang w:eastAsia="ru-RU"/>
        </w:rPr>
        <w:drawing>
          <wp:inline distT="0" distB="0" distL="0" distR="0" wp14:anchorId="5BE3A8BF" wp14:editId="3FE0E8FC">
            <wp:extent cx="5447665" cy="5136515"/>
            <wp:effectExtent l="0" t="0" r="635" b="6985"/>
            <wp:docPr id="1" name="Рисунок 1" descr="https://sun9-77.userapi.com/impg/jcOPu1UAEGYq1E0RhdzGvhROPiGIKE6QlcYqZQ/43_s3BoIf14.jpg?size=571x540&amp;quality=95&amp;sign=f68103526a65a6f01993cca8c2df8c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jcOPu1UAEGYq1E0RhdzGvhROPiGIKE6QlcYqZQ/43_s3BoIf14.jpg?size=571x540&amp;quality=95&amp;sign=f68103526a65a6f01993cca8c2df8c70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513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C4C3" w14:textId="5F2C41B0" w:rsidR="000809AA" w:rsidRDefault="00FF08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825C7" wp14:editId="5CEA7469">
                <wp:simplePos x="0" y="0"/>
                <wp:positionH relativeFrom="page">
                  <wp:posOffset>214009</wp:posOffset>
                </wp:positionH>
                <wp:positionV relativeFrom="paragraph">
                  <wp:posOffset>372974</wp:posOffset>
                </wp:positionV>
                <wp:extent cx="7543800" cy="9239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1E335" w14:textId="2D9F183A" w:rsidR="00294079" w:rsidRPr="00D118F7" w:rsidRDefault="00294079" w:rsidP="000809A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118F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Санкт-Петербург</w:t>
                            </w:r>
                          </w:p>
                          <w:p w14:paraId="4B712E87" w14:textId="6872D98D" w:rsidR="00294079" w:rsidRPr="00D118F7" w:rsidRDefault="00294079" w:rsidP="000809A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118F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2023</w:t>
                            </w:r>
                          </w:p>
                          <w:p w14:paraId="29064DC9" w14:textId="77777777" w:rsidR="00294079" w:rsidRPr="000809AA" w:rsidRDefault="00294079" w:rsidP="000809AA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25C7" id="Надпись 4" o:spid="_x0000_s1027" type="#_x0000_t202" style="position:absolute;margin-left:16.85pt;margin-top:29.35pt;width:594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" filled="f" stroked="f" strokeweight=".5pt">
                <v:textbox>
                  <w:txbxContent>
                    <w:p w14:paraId="62D1E335" w14:textId="2D9F183A" w:rsidR="00294079" w:rsidRPr="00D118F7" w:rsidRDefault="00294079" w:rsidP="000809A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118F7">
                        <w:rPr>
                          <w:rFonts w:ascii="Century Gothic" w:hAnsi="Century Gothic"/>
                          <w:sz w:val="28"/>
                          <w:szCs w:val="28"/>
                        </w:rPr>
                        <w:t>Санкт-Петербург</w:t>
                      </w:r>
                    </w:p>
                    <w:p w14:paraId="4B712E87" w14:textId="6872D98D" w:rsidR="00294079" w:rsidRPr="00D118F7" w:rsidRDefault="00294079" w:rsidP="000809A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118F7">
                        <w:rPr>
                          <w:rFonts w:ascii="Century Gothic" w:hAnsi="Century Gothic"/>
                          <w:sz w:val="28"/>
                          <w:szCs w:val="28"/>
                        </w:rPr>
                        <w:t>2023</w:t>
                      </w:r>
                    </w:p>
                    <w:p w14:paraId="29064DC9" w14:textId="77777777" w:rsidR="00294079" w:rsidRPr="000809AA" w:rsidRDefault="00294079" w:rsidP="000809AA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34B95" w14:textId="6717805F" w:rsidR="000809AA" w:rsidRDefault="000809AA"/>
    <w:p w14:paraId="0BA4B646" w14:textId="2CE64523" w:rsidR="000809AA" w:rsidRDefault="000809AA"/>
    <w:p w14:paraId="6D6140F5" w14:textId="4CE04C51" w:rsidR="000809AA" w:rsidRDefault="000809AA"/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604"/>
        <w:gridCol w:w="2368"/>
        <w:gridCol w:w="7229"/>
      </w:tblGrid>
      <w:tr w:rsidR="000809AA" w:rsidRPr="00D118F7" w14:paraId="2DF84CA3" w14:textId="77777777" w:rsidTr="00D118F7">
        <w:tc>
          <w:tcPr>
            <w:tcW w:w="604" w:type="dxa"/>
          </w:tcPr>
          <w:p w14:paraId="26C52114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68" w:type="dxa"/>
          </w:tcPr>
          <w:p w14:paraId="7392CE29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229" w:type="dxa"/>
          </w:tcPr>
          <w:p w14:paraId="61FBE930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ГАРАЖ «МОНТАЖ»</w:t>
            </w:r>
          </w:p>
          <w:p w14:paraId="182DBEAA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Интерактивная программа технической направленности</w:t>
            </w:r>
          </w:p>
        </w:tc>
      </w:tr>
      <w:tr w:rsidR="000809AA" w:rsidRPr="00D118F7" w14:paraId="131160F9" w14:textId="77777777" w:rsidTr="00D118F7">
        <w:tc>
          <w:tcPr>
            <w:tcW w:w="604" w:type="dxa"/>
          </w:tcPr>
          <w:p w14:paraId="29A0CAA1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2.</w:t>
            </w:r>
          </w:p>
        </w:tc>
        <w:tc>
          <w:tcPr>
            <w:tcW w:w="2368" w:type="dxa"/>
          </w:tcPr>
          <w:p w14:paraId="188A4BE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229" w:type="dxa"/>
          </w:tcPr>
          <w:p w14:paraId="0C8F5083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Целью программы является создание благоприятных условий для полноценного отдыха и оздоровления детей, развитие их личностного потенциала, ориентированного на получение новых знаний через приобщение к техническому творчеству. </w:t>
            </w:r>
          </w:p>
          <w:p w14:paraId="711078C5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</w:p>
          <w:p w14:paraId="1FF60CD6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Задачи программы:</w:t>
            </w:r>
          </w:p>
          <w:p w14:paraId="3D573D8B" w14:textId="6972F1DE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1. Вовлечение подрастающего поколения </w:t>
            </w:r>
            <w:r w:rsidR="00D118F7">
              <w:rPr>
                <w:rFonts w:ascii="Century Gothic" w:eastAsia="Calibri" w:hAnsi="Century Gothic" w:cs="Times New Roman"/>
                <w:sz w:val="28"/>
                <w:szCs w:val="28"/>
              </w:rPr>
              <w:br/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в техническое творчество;</w:t>
            </w:r>
          </w:p>
          <w:p w14:paraId="56E0C221" w14:textId="146107BF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2. Знакомство с различными направлениями </w:t>
            </w:r>
            <w:r w:rsidR="00D118F7">
              <w:rPr>
                <w:rFonts w:ascii="Century Gothic" w:eastAsia="Calibri" w:hAnsi="Century Gothic" w:cs="Times New Roman"/>
                <w:sz w:val="28"/>
                <w:szCs w:val="28"/>
              </w:rPr>
              <w:br/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  <w:lang w:val="en-US"/>
              </w:rPr>
              <w:t>IT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-сферы.</w:t>
            </w:r>
          </w:p>
          <w:p w14:paraId="07845484" w14:textId="2BD13813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3. Сформировать представление </w:t>
            </w:r>
            <w:r w:rsidR="00D118F7">
              <w:rPr>
                <w:rFonts w:ascii="Century Gothic" w:eastAsia="Calibri" w:hAnsi="Century Gothic" w:cs="Times New Roman"/>
                <w:sz w:val="28"/>
                <w:szCs w:val="28"/>
              </w:rPr>
              <w:br/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о профессиональном компьютерном спорте.</w:t>
            </w:r>
          </w:p>
          <w:p w14:paraId="7AAB0E56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4. Познакомить с направлениями в медиа сфере.</w:t>
            </w:r>
          </w:p>
          <w:p w14:paraId="0F51F6E6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5. Развитие коммуникативных навыков.</w:t>
            </w:r>
          </w:p>
          <w:p w14:paraId="5679A08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6. Вовлечение учащихся в олимпиадное движение.</w:t>
            </w:r>
          </w:p>
        </w:tc>
      </w:tr>
      <w:tr w:rsidR="000809AA" w:rsidRPr="00D118F7" w14:paraId="255FC209" w14:textId="77777777" w:rsidTr="00D118F7">
        <w:tc>
          <w:tcPr>
            <w:tcW w:w="604" w:type="dxa"/>
          </w:tcPr>
          <w:p w14:paraId="1CC1EDD3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3.</w:t>
            </w:r>
          </w:p>
        </w:tc>
        <w:tc>
          <w:tcPr>
            <w:tcW w:w="2368" w:type="dxa"/>
          </w:tcPr>
          <w:p w14:paraId="56CD886D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7229" w:type="dxa"/>
          </w:tcPr>
          <w:p w14:paraId="25F79018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Учащиеся школ Невского района СПб в возрасте от </w:t>
            </w:r>
            <w:r w:rsidRPr="00D118F7">
              <w:rPr>
                <w:rFonts w:ascii="Century Gothic" w:eastAsia="Calibri" w:hAnsi="Century Gothic" w:cs="Times New Roman"/>
                <w:spacing w:val="-67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7 до</w:t>
            </w:r>
            <w:r w:rsidRPr="00D118F7">
              <w:rPr>
                <w:rFonts w:ascii="Century Gothic" w:eastAsia="Calibri" w:hAnsi="Century Gothic" w:cs="Times New Roman"/>
                <w:spacing w:val="1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18 лет.</w:t>
            </w:r>
          </w:p>
        </w:tc>
      </w:tr>
      <w:tr w:rsidR="000809AA" w:rsidRPr="00D118F7" w14:paraId="7DC3CADC" w14:textId="77777777" w:rsidTr="00D118F7">
        <w:tc>
          <w:tcPr>
            <w:tcW w:w="604" w:type="dxa"/>
          </w:tcPr>
          <w:p w14:paraId="65A39A86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4.</w:t>
            </w:r>
          </w:p>
        </w:tc>
        <w:tc>
          <w:tcPr>
            <w:tcW w:w="2368" w:type="dxa"/>
          </w:tcPr>
          <w:p w14:paraId="506BFCEA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29" w:type="dxa"/>
          </w:tcPr>
          <w:p w14:paraId="59D28EF9" w14:textId="26154CBD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Смена</w:t>
            </w:r>
            <w:r w:rsidRPr="00D118F7">
              <w:rPr>
                <w:rFonts w:ascii="Century Gothic" w:eastAsia="Calibri" w:hAnsi="Century Gothic" w:cs="Times New Roman"/>
                <w:spacing w:val="-3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с</w:t>
            </w:r>
            <w:r w:rsidRPr="00D118F7">
              <w:rPr>
                <w:rFonts w:ascii="Century Gothic" w:eastAsia="Calibri" w:hAnsi="Century Gothic" w:cs="Times New Roman"/>
                <w:spacing w:val="-4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29.05.2023</w:t>
            </w:r>
            <w:r w:rsidRPr="00D118F7">
              <w:rPr>
                <w:rFonts w:ascii="Century Gothic" w:eastAsia="Calibri" w:hAnsi="Century Gothic" w:cs="Times New Roman"/>
                <w:spacing w:val="-3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</w:t>
            </w:r>
            <w:r w:rsidRPr="00D118F7">
              <w:rPr>
                <w:rFonts w:ascii="Century Gothic" w:eastAsia="Calibri" w:hAnsi="Century Gothic" w:cs="Times New Roman"/>
                <w:spacing w:val="-4"/>
                <w:sz w:val="28"/>
                <w:szCs w:val="28"/>
              </w:rPr>
              <w:t xml:space="preserve"> </w:t>
            </w:r>
            <w:r w:rsidR="00CC04EF"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23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.06.2023</w:t>
            </w:r>
          </w:p>
        </w:tc>
      </w:tr>
      <w:tr w:rsidR="000809AA" w:rsidRPr="00D118F7" w14:paraId="055EE8C8" w14:textId="77777777" w:rsidTr="00D118F7">
        <w:tc>
          <w:tcPr>
            <w:tcW w:w="604" w:type="dxa"/>
          </w:tcPr>
          <w:p w14:paraId="5B4A430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5.</w:t>
            </w:r>
          </w:p>
        </w:tc>
        <w:tc>
          <w:tcPr>
            <w:tcW w:w="2368" w:type="dxa"/>
          </w:tcPr>
          <w:p w14:paraId="4AFAF734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color w:val="FF0000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7229" w:type="dxa"/>
          </w:tcPr>
          <w:p w14:paraId="18EA698C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Техническое </w:t>
            </w:r>
          </w:p>
          <w:p w14:paraId="73DFE9A9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Гражданско-патриотическое</w:t>
            </w:r>
          </w:p>
          <w:p w14:paraId="7013F55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Духовно-нравственное</w:t>
            </w:r>
          </w:p>
          <w:p w14:paraId="48B93CD1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Творческое</w:t>
            </w:r>
          </w:p>
        </w:tc>
      </w:tr>
      <w:tr w:rsidR="000809AA" w:rsidRPr="00D118F7" w14:paraId="49AEBF54" w14:textId="77777777" w:rsidTr="00D118F7">
        <w:tc>
          <w:tcPr>
            <w:tcW w:w="604" w:type="dxa"/>
          </w:tcPr>
          <w:p w14:paraId="251505BE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6.</w:t>
            </w:r>
          </w:p>
        </w:tc>
        <w:tc>
          <w:tcPr>
            <w:tcW w:w="2368" w:type="dxa"/>
          </w:tcPr>
          <w:p w14:paraId="328A0FA2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color w:val="FF0000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229" w:type="dxa"/>
          </w:tcPr>
          <w:p w14:paraId="758689D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Программа предназначена для:</w:t>
            </w:r>
          </w:p>
          <w:p w14:paraId="45642FEA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- формирования интереса к техническому творчеству.</w:t>
            </w:r>
          </w:p>
          <w:p w14:paraId="2F8F003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- развития коммуникативных навыков</w:t>
            </w:r>
          </w:p>
          <w:p w14:paraId="1C093B5E" w14:textId="5251EBD5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- расширение кругозора и навыков в сфере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  <w:lang w:val="en-US"/>
              </w:rPr>
              <w:t>IT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</w:t>
            </w:r>
            <w:r w:rsidR="00D118F7">
              <w:rPr>
                <w:rFonts w:ascii="Century Gothic" w:eastAsia="Calibri" w:hAnsi="Century Gothic" w:cs="Times New Roman"/>
                <w:sz w:val="28"/>
                <w:szCs w:val="28"/>
              </w:rPr>
              <w:br/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и технического творчества.</w:t>
            </w:r>
          </w:p>
          <w:p w14:paraId="4B245933" w14:textId="77777777" w:rsidR="000809AA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</w:p>
          <w:p w14:paraId="29374DC1" w14:textId="79B5B66C" w:rsidR="00D118F7" w:rsidRPr="00D118F7" w:rsidRDefault="00D118F7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</w:p>
        </w:tc>
      </w:tr>
      <w:tr w:rsidR="000809AA" w:rsidRPr="00D118F7" w14:paraId="595EEB56" w14:textId="77777777" w:rsidTr="00D118F7">
        <w:tc>
          <w:tcPr>
            <w:tcW w:w="604" w:type="dxa"/>
          </w:tcPr>
          <w:p w14:paraId="4FEEC7AA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7.</w:t>
            </w:r>
          </w:p>
        </w:tc>
        <w:tc>
          <w:tcPr>
            <w:tcW w:w="2368" w:type="dxa"/>
          </w:tcPr>
          <w:p w14:paraId="166EAFE8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229" w:type="dxa"/>
          </w:tcPr>
          <w:p w14:paraId="2F5F2762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Для</w:t>
            </w:r>
            <w:r w:rsidRPr="00D118F7">
              <w:rPr>
                <w:rFonts w:ascii="Century Gothic" w:eastAsia="Calibri" w:hAnsi="Century Gothic" w:cs="Times New Roman"/>
                <w:spacing w:val="-2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детей:</w:t>
            </w:r>
          </w:p>
          <w:p w14:paraId="707694BE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Мотивированность</w:t>
            </w:r>
            <w:proofErr w:type="spellEnd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детей к знаниям техническим творчеством. </w:t>
            </w:r>
          </w:p>
          <w:p w14:paraId="10353B6E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2. Сформированное представление о различных направлениях в сфере IT.</w:t>
            </w:r>
          </w:p>
          <w:p w14:paraId="6535AEEB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3.Сформированное представление о профессиональном компьютерном спорте</w:t>
            </w:r>
          </w:p>
          <w:p w14:paraId="578463E8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4. Созданы представления о медиа-индустриях</w:t>
            </w:r>
          </w:p>
          <w:p w14:paraId="0CF9A2C3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5. Развиты коммуникативные навыки </w:t>
            </w:r>
          </w:p>
          <w:p w14:paraId="5FE5C065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6. Самореализация в творческой и познавательной деятельности.</w:t>
            </w:r>
          </w:p>
          <w:p w14:paraId="0C12CD51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7. Развитие патриотической и гражданской активности.</w:t>
            </w:r>
          </w:p>
          <w:p w14:paraId="485B621C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8. </w:t>
            </w:r>
            <w:proofErr w:type="spellStart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Мотивированность</w:t>
            </w:r>
            <w:proofErr w:type="spellEnd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детей к участию в олимпиадах технической направленности </w:t>
            </w:r>
          </w:p>
          <w:p w14:paraId="74CFA329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</w:p>
          <w:p w14:paraId="5CB357AD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Для педагогов реализация программы позволит:</w:t>
            </w:r>
          </w:p>
          <w:p w14:paraId="67376462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- Получить новый опыт интерактивных методов педагогической работы. </w:t>
            </w:r>
          </w:p>
          <w:p w14:paraId="5312E9F4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- Повысить свой методический уровень.</w:t>
            </w:r>
          </w:p>
          <w:p w14:paraId="17A61421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- Приобрести опыт помощи ребёнку в понимании себя, уверенность в своих силах, создать ситуации успеха.</w:t>
            </w:r>
          </w:p>
        </w:tc>
      </w:tr>
      <w:tr w:rsidR="000809AA" w:rsidRPr="00D118F7" w14:paraId="458C04D5" w14:textId="77777777" w:rsidTr="00D118F7">
        <w:tc>
          <w:tcPr>
            <w:tcW w:w="604" w:type="dxa"/>
          </w:tcPr>
          <w:p w14:paraId="297728A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68" w:type="dxa"/>
          </w:tcPr>
          <w:p w14:paraId="5B600D93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  <w:lang w:val="en-US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7229" w:type="dxa"/>
          </w:tcPr>
          <w:p w14:paraId="0EF597FF" w14:textId="5E694C1E" w:rsidR="000809AA" w:rsidRPr="00D118F7" w:rsidRDefault="004F71D3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ГБУ ДО ЦД(Ю)ТТ «</w:t>
            </w:r>
            <w:r w:rsidR="000809AA"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Старт+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»</w:t>
            </w:r>
            <w:r w:rsidR="000809AA"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Невского района </w:t>
            </w:r>
            <w:r w:rsidR="000809AA" w:rsidRPr="00D118F7">
              <w:rPr>
                <w:rFonts w:ascii="Century Gothic" w:eastAsia="Calibri" w:hAnsi="Century Gothic" w:cs="Times New Roman"/>
                <w:spacing w:val="-67"/>
                <w:sz w:val="28"/>
                <w:szCs w:val="28"/>
              </w:rPr>
              <w:t xml:space="preserve">     </w:t>
            </w:r>
            <w:r w:rsidR="000809AA"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Санкт-Петербурга </w:t>
            </w:r>
          </w:p>
          <w:p w14:paraId="7ED4D212" w14:textId="0899FF28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Составители</w:t>
            </w:r>
            <w:r w:rsidRPr="00D118F7">
              <w:rPr>
                <w:rFonts w:ascii="Century Gothic" w:eastAsia="Calibri" w:hAnsi="Century Gothic" w:cs="Times New Roman"/>
                <w:spacing w:val="-5"/>
                <w:sz w:val="28"/>
                <w:szCs w:val="28"/>
              </w:rPr>
              <w:t xml:space="preserve"> 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программы: </w:t>
            </w:r>
            <w:proofErr w:type="spellStart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Лямина</w:t>
            </w:r>
            <w:proofErr w:type="spellEnd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А.В., </w:t>
            </w:r>
            <w:proofErr w:type="spellStart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Бастраков</w:t>
            </w:r>
            <w:proofErr w:type="spellEnd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А.И., Лебедева Е.В.</w:t>
            </w:r>
            <w:r w:rsidR="004F71D3"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,</w:t>
            </w: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Бердышева А.В.</w:t>
            </w:r>
          </w:p>
        </w:tc>
      </w:tr>
      <w:tr w:rsidR="000809AA" w:rsidRPr="00D118F7" w14:paraId="503543DE" w14:textId="77777777" w:rsidTr="00D118F7">
        <w:tc>
          <w:tcPr>
            <w:tcW w:w="604" w:type="dxa"/>
          </w:tcPr>
          <w:p w14:paraId="27A248CE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9.</w:t>
            </w:r>
          </w:p>
        </w:tc>
        <w:tc>
          <w:tcPr>
            <w:tcW w:w="2368" w:type="dxa"/>
          </w:tcPr>
          <w:p w14:paraId="17CFD01E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7229" w:type="dxa"/>
          </w:tcPr>
          <w:p w14:paraId="1A6FDB1A" w14:textId="761A7838" w:rsidR="000809AA" w:rsidRPr="00D118F7" w:rsidRDefault="004F71D3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192171, Санкт-Петербург, улица Ивановская, дом 11, литер А.</w:t>
            </w:r>
          </w:p>
        </w:tc>
      </w:tr>
      <w:tr w:rsidR="000809AA" w:rsidRPr="00D118F7" w14:paraId="75753C14" w14:textId="77777777" w:rsidTr="00D118F7">
        <w:trPr>
          <w:trHeight w:val="264"/>
        </w:trPr>
        <w:tc>
          <w:tcPr>
            <w:tcW w:w="604" w:type="dxa"/>
          </w:tcPr>
          <w:p w14:paraId="26798A2B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10.</w:t>
            </w:r>
          </w:p>
        </w:tc>
        <w:tc>
          <w:tcPr>
            <w:tcW w:w="2368" w:type="dxa"/>
          </w:tcPr>
          <w:p w14:paraId="1FB66A64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Ф.И.О.</w:t>
            </w:r>
          </w:p>
          <w:p w14:paraId="341C3ED8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руководителя</w:t>
            </w:r>
          </w:p>
          <w:p w14:paraId="3AA3A701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7229" w:type="dxa"/>
          </w:tcPr>
          <w:p w14:paraId="334AB698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Директор: </w:t>
            </w:r>
          </w:p>
          <w:p w14:paraId="544BA7E7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proofErr w:type="spellStart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Подобаева</w:t>
            </w:r>
            <w:proofErr w:type="spellEnd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Ольга Георгиевна </w:t>
            </w:r>
          </w:p>
        </w:tc>
      </w:tr>
      <w:tr w:rsidR="000809AA" w:rsidRPr="00D118F7" w14:paraId="4F8E17CD" w14:textId="77777777" w:rsidTr="00D118F7">
        <w:tc>
          <w:tcPr>
            <w:tcW w:w="604" w:type="dxa"/>
          </w:tcPr>
          <w:p w14:paraId="2D8ED270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11.</w:t>
            </w:r>
          </w:p>
        </w:tc>
        <w:tc>
          <w:tcPr>
            <w:tcW w:w="2368" w:type="dxa"/>
          </w:tcPr>
          <w:p w14:paraId="5B2BE03D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Телефон, факс, электронный адрес</w:t>
            </w:r>
          </w:p>
        </w:tc>
        <w:tc>
          <w:tcPr>
            <w:tcW w:w="7229" w:type="dxa"/>
          </w:tcPr>
          <w:p w14:paraId="3D465DED" w14:textId="73CF47A0" w:rsidR="000809AA" w:rsidRPr="00D118F7" w:rsidRDefault="004F71D3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560-04-30, </w:t>
            </w:r>
            <w:hyperlink r:id="rId8" w:tgtFrame="_self" w:history="1">
              <w:r w:rsidRPr="00D118F7">
                <w:rPr>
                  <w:rFonts w:ascii="Century Gothic" w:eastAsia="Calibri" w:hAnsi="Century Gothic" w:cs="Times New Roman"/>
                  <w:sz w:val="28"/>
                  <w:szCs w:val="28"/>
                </w:rPr>
                <w:t>cttstartplus@gmail.com</w:t>
              </w:r>
            </w:hyperlink>
          </w:p>
        </w:tc>
      </w:tr>
      <w:tr w:rsidR="000809AA" w:rsidRPr="00D118F7" w14:paraId="6022B83F" w14:textId="77777777" w:rsidTr="00D118F7">
        <w:tc>
          <w:tcPr>
            <w:tcW w:w="604" w:type="dxa"/>
          </w:tcPr>
          <w:p w14:paraId="1933F0F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12.</w:t>
            </w:r>
          </w:p>
        </w:tc>
        <w:tc>
          <w:tcPr>
            <w:tcW w:w="2368" w:type="dxa"/>
          </w:tcPr>
          <w:p w14:paraId="78B0C165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Дата создания программы</w:t>
            </w:r>
          </w:p>
        </w:tc>
        <w:tc>
          <w:tcPr>
            <w:tcW w:w="7229" w:type="dxa"/>
          </w:tcPr>
          <w:p w14:paraId="2FF83555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Февраль 2023 года</w:t>
            </w:r>
          </w:p>
        </w:tc>
      </w:tr>
    </w:tbl>
    <w:p w14:paraId="2F0335D5" w14:textId="77777777" w:rsidR="000809AA" w:rsidRPr="000809AA" w:rsidRDefault="000809AA" w:rsidP="000809A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D31343" w14:textId="4C7EDF0E" w:rsidR="000809AA" w:rsidRDefault="000809AA" w:rsidP="000809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22E44" w14:textId="77777777" w:rsidR="00C0685D" w:rsidRPr="000809AA" w:rsidRDefault="00C0685D" w:rsidP="000809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8AA611" w14:textId="77777777" w:rsidR="000809AA" w:rsidRPr="00D118F7" w:rsidRDefault="000809AA" w:rsidP="00D118F7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lastRenderedPageBreak/>
        <w:t>Пояснительная записка</w:t>
      </w:r>
    </w:p>
    <w:p w14:paraId="5450B957" w14:textId="4271EAE0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Согласно указу Президента РФ Владимира Владимировича Путина, 2022-2031 годы объявлены в России Де</w:t>
      </w:r>
      <w:r w:rsidR="00FB7DD2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сятилетием науки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="00FB7DD2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и технологий. «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В целях усиления роли науки и технологий в решении важнейших задач развития общества и страны, учитывая результаты, достигнутые в ходе проведения в 2021 году в РФ Года науки и технологий, постановляю объявить 2022-2031 годы в РФ </w:t>
      </w:r>
      <w:r w:rsidR="00FB7DD2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Десятилетием науки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="00FB7DD2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и технологий»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, - говорится в указе. </w:t>
      </w:r>
    </w:p>
    <w:p w14:paraId="37E32AA7" w14:textId="2842BF42" w:rsidR="000809AA" w:rsidRPr="00D118F7" w:rsidRDefault="00FB7DD2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Программа Гараж «М</w:t>
      </w:r>
      <w:r w:rsidR="000809AA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онтаж» разработана с целью обеспеч</w:t>
      </w:r>
      <w:r w:rsidR="009766DD">
        <w:rPr>
          <w:rFonts w:ascii="Century Gothic" w:eastAsia="Calibri" w:hAnsi="Century Gothic" w:cs="Times New Roman"/>
          <w:color w:val="000000"/>
          <w:sz w:val="28"/>
          <w:szCs w:val="28"/>
        </w:rPr>
        <w:t>ения ребятам возможности</w:t>
      </w:r>
      <w:r w:rsidR="000809AA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 познакомиться с различными видами технического творчества, получить новые навыки, приобщиться к миру науки и высоких технологий.</w:t>
      </w:r>
    </w:p>
    <w:p w14:paraId="20E81FA9" w14:textId="332A8EAA" w:rsidR="000809AA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Актуальность программы заключается в том, что она направлена на приобщение детей к техническому творчеству, знакомству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 различными направлениями деятельности, связанной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 современными 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lang w:val="en-US"/>
        </w:rPr>
        <w:t>IT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 технологиями. </w:t>
      </w:r>
    </w:p>
    <w:p w14:paraId="02AFE062" w14:textId="4DD2ACDB" w:rsidR="009766DD" w:rsidRPr="00D118F7" w:rsidRDefault="009766DD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Программа «Гараж «Монтаж» </w:t>
      </w:r>
      <w:r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создана, чтобы </w:t>
      </w:r>
      <w:r w:rsidRPr="009766DD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вдохновлять юных ученых и изобретателей на занятия наукой, новые исследования и проекты. </w:t>
      </w:r>
    </w:p>
    <w:p w14:paraId="04136BD1" w14:textId="55285C64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Техническое творчество помогает детям развивать ключевые навыки, такие как: аналитический ум, логику, креативность, умение анализировать и систематизировать информацию. Участие детей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в различных технических активностях помогает им становиться более самостоятельными и открытыми для новых идей.  Они получают возможность познакомиться с различными направлениями технического творчества, к</w:t>
      </w:r>
      <w:r w:rsidR="00EF728B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омпьютерным 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спортом и </w:t>
      </w:r>
      <w:proofErr w:type="spellStart"/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медиасферой</w:t>
      </w:r>
      <w:proofErr w:type="spellEnd"/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. </w:t>
      </w:r>
    </w:p>
    <w:p w14:paraId="781BE719" w14:textId="3A522B80" w:rsidR="000809AA" w:rsidRPr="00D118F7" w:rsidRDefault="004F71D3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Программа «</w:t>
      </w:r>
      <w:r w:rsidR="000809AA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Гараж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 «М</w:t>
      </w:r>
      <w:r w:rsidR="000809AA"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онтаж» включает в себя практические занятия, что помогает детям лучше понять, как работают техно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логии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</w:rPr>
        <w:br/>
        <w:t xml:space="preserve">и устройства вокруг нас. </w:t>
      </w:r>
    </w:p>
    <w:p w14:paraId="617D906F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Лето - отличное время для усвоения новых умений. В таких условиях, как свобода, радость и каникулы, лучше, чем когда-либо, ребятам удастся:</w:t>
      </w:r>
    </w:p>
    <w:p w14:paraId="291AD0F6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•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ab/>
        <w:t>Получить актуальные, полезные знания;</w:t>
      </w:r>
    </w:p>
    <w:p w14:paraId="04CF30A8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•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ab/>
        <w:t>Развить свои умения и интерес к техническому творчеству;</w:t>
      </w:r>
    </w:p>
    <w:p w14:paraId="1B8A54D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•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ab/>
        <w:t>Получить новые навыки в создании различных проектов и решении задач;</w:t>
      </w:r>
    </w:p>
    <w:p w14:paraId="24E61566" w14:textId="263E1E1C" w:rsidR="000809AA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lastRenderedPageBreak/>
        <w:t>Летом, когда не каждый родитель может организовать ребенку полноценный непрерывный отдых, летний школьный лагерь станет отличным решением вопроса отдыха и оздоровления детей. Дети нуждаются в развлечениях, развивающих их умственные, творческие, социальные, и физические навыки. В школьном летнем лагере дети могут испытать новые впечатления, завести новых друзей и освоить новые навыки, кроме того, ребята учатся работать в команде и решать различные проблемы самостоятельно.</w:t>
      </w:r>
    </w:p>
    <w:p w14:paraId="3815D5C4" w14:textId="5127B08B" w:rsidR="009766DD" w:rsidRPr="009766DD" w:rsidRDefault="009766DD" w:rsidP="009766DD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9766DD">
        <w:rPr>
          <w:rFonts w:ascii="Century Gothic" w:eastAsia="Calibri" w:hAnsi="Century Gothic" w:cs="Times New Roman"/>
          <w:sz w:val="28"/>
          <w:szCs w:val="28"/>
        </w:rPr>
        <w:t>«Старт+» - это пространство, в котором дети смогут творить, впитывать опыт, знания, чувствовать атмосферу этого пространства, благодаря чему мы сможем взрастить новое поколение исследователей и ученых.</w:t>
      </w:r>
    </w:p>
    <w:p w14:paraId="29CFBA9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213689E7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Цель: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Создание благоприятных условий для полноценного отдыха, оздоровления детей, развитие их личностного потенциала, ориентированного на получение новых знаний и навыков через приобщение к техническому творчеству. </w:t>
      </w:r>
    </w:p>
    <w:p w14:paraId="4455223C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Задачи:</w:t>
      </w:r>
    </w:p>
    <w:p w14:paraId="1EB8B712" w14:textId="438F7E39" w:rsidR="004900F8" w:rsidRDefault="004900F8" w:rsidP="004900F8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1. </w:t>
      </w:r>
      <w:r w:rsidRPr="00D118F7">
        <w:rPr>
          <w:rFonts w:ascii="Century Gothic" w:eastAsia="Calibri" w:hAnsi="Century Gothic" w:cs="Times New Roman"/>
          <w:sz w:val="28"/>
          <w:szCs w:val="28"/>
        </w:rPr>
        <w:t>Вовлечение подрастающего поколения в техническое творчество;</w:t>
      </w:r>
    </w:p>
    <w:p w14:paraId="740E3308" w14:textId="1D7D4261" w:rsidR="004900F8" w:rsidRPr="00D118F7" w:rsidRDefault="004900F8" w:rsidP="004900F8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2. Знакомство с различными направлениями </w:t>
      </w:r>
      <w:r w:rsidRPr="00D118F7">
        <w:rPr>
          <w:rFonts w:ascii="Century Gothic" w:eastAsia="Calibri" w:hAnsi="Century Gothic" w:cs="Times New Roman"/>
          <w:sz w:val="28"/>
          <w:szCs w:val="28"/>
          <w:lang w:val="en-US"/>
        </w:rPr>
        <w:t>IT</w:t>
      </w:r>
      <w:r w:rsidRPr="00D118F7">
        <w:rPr>
          <w:rFonts w:ascii="Century Gothic" w:eastAsia="Calibri" w:hAnsi="Century Gothic" w:cs="Times New Roman"/>
          <w:sz w:val="28"/>
          <w:szCs w:val="28"/>
        </w:rPr>
        <w:t>-сферы.</w:t>
      </w:r>
    </w:p>
    <w:p w14:paraId="5FC8A98C" w14:textId="22EC89EA" w:rsidR="004900F8" w:rsidRPr="00D118F7" w:rsidRDefault="004900F8" w:rsidP="004900F8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3.Сформировать представление </w:t>
      </w:r>
      <w:r w:rsidRPr="00D118F7">
        <w:rPr>
          <w:rFonts w:ascii="Century Gothic" w:eastAsia="Calibri" w:hAnsi="Century Gothic" w:cs="Times New Roman"/>
          <w:sz w:val="28"/>
          <w:szCs w:val="28"/>
        </w:rPr>
        <w:t>о профессиональном</w:t>
      </w:r>
      <w:r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sz w:val="28"/>
          <w:szCs w:val="28"/>
        </w:rPr>
        <w:t>компьютерном спорте.</w:t>
      </w:r>
    </w:p>
    <w:p w14:paraId="301D5293" w14:textId="77777777" w:rsidR="004900F8" w:rsidRPr="00D118F7" w:rsidRDefault="004900F8" w:rsidP="004900F8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4. Познакомить с направлениями в медиа сфере.</w:t>
      </w:r>
    </w:p>
    <w:p w14:paraId="6FF5AEC3" w14:textId="77777777" w:rsidR="004900F8" w:rsidRPr="00D118F7" w:rsidRDefault="004900F8" w:rsidP="004900F8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5. Развитие коммуникативных навыков.</w:t>
      </w:r>
    </w:p>
    <w:p w14:paraId="65421E41" w14:textId="3F3E551E" w:rsidR="00EF728B" w:rsidRDefault="004900F8" w:rsidP="004900F8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6. Вовлечение учащихся в олимпиадное движение.</w:t>
      </w:r>
    </w:p>
    <w:p w14:paraId="77FE0777" w14:textId="77777777" w:rsidR="004900F8" w:rsidRDefault="004900F8" w:rsidP="00EF728B">
      <w:pPr>
        <w:spacing w:after="0" w:line="276" w:lineRule="auto"/>
        <w:ind w:firstLine="851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4332675" w14:textId="4C085DA9" w:rsidR="000809AA" w:rsidRPr="00D118F7" w:rsidRDefault="000809AA" w:rsidP="00EF728B">
      <w:pPr>
        <w:spacing w:after="0" w:line="276" w:lineRule="auto"/>
        <w:ind w:firstLine="851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Участники программы: Учащиеся Невского района С</w:t>
      </w:r>
      <w:r w:rsidR="00EF728B">
        <w:rPr>
          <w:rFonts w:ascii="Century Gothic" w:eastAsia="Calibri" w:hAnsi="Century Gothic" w:cs="Times New Roman"/>
          <w:sz w:val="28"/>
          <w:szCs w:val="28"/>
        </w:rPr>
        <w:t>анкт-Петербурга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в возрасте от </w:t>
      </w:r>
      <w:r w:rsidRPr="00D118F7">
        <w:rPr>
          <w:rFonts w:ascii="Century Gothic" w:eastAsia="Calibri" w:hAnsi="Century Gothic" w:cs="Times New Roman"/>
          <w:spacing w:val="-67"/>
          <w:sz w:val="28"/>
          <w:szCs w:val="28"/>
        </w:rPr>
        <w:t xml:space="preserve">   </w:t>
      </w:r>
      <w:r w:rsidRPr="00D118F7">
        <w:rPr>
          <w:rFonts w:ascii="Century Gothic" w:eastAsia="Calibri" w:hAnsi="Century Gothic" w:cs="Times New Roman"/>
          <w:sz w:val="28"/>
          <w:szCs w:val="28"/>
        </w:rPr>
        <w:t>7 до</w:t>
      </w:r>
      <w:r w:rsidRPr="00D118F7">
        <w:rPr>
          <w:rFonts w:ascii="Century Gothic" w:eastAsia="Calibri" w:hAnsi="Century Gothic" w:cs="Times New Roman"/>
          <w:spacing w:val="1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sz w:val="28"/>
          <w:szCs w:val="28"/>
        </w:rPr>
        <w:t>18 лет</w:t>
      </w:r>
      <w:r w:rsidR="004900F8">
        <w:rPr>
          <w:rFonts w:ascii="Century Gothic" w:eastAsia="Calibri" w:hAnsi="Century Gothic" w:cs="Times New Roman"/>
          <w:sz w:val="28"/>
          <w:szCs w:val="28"/>
        </w:rPr>
        <w:t>.</w:t>
      </w:r>
    </w:p>
    <w:p w14:paraId="295727B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0F9BE084" w14:textId="77777777" w:rsidR="000809AA" w:rsidRPr="00D118F7" w:rsidRDefault="000809AA" w:rsidP="00D118F7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Этапы реализации программы</w:t>
      </w:r>
    </w:p>
    <w:p w14:paraId="6A00E88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FE5E600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Подготовительный этап</w:t>
      </w:r>
    </w:p>
    <w:p w14:paraId="71B56F1B" w14:textId="77777777" w:rsidR="000809AA" w:rsidRPr="00D118F7" w:rsidRDefault="000809AA" w:rsidP="00D118F7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Этот этап характеризуется тем, что за 2 месяца до начала летней кампании начинается подготовка к летней смене в ГБУ ДО ЦД(Ю)ТТ «Старт+» Невского района Санкт-Петербурга: </w:t>
      </w:r>
    </w:p>
    <w:p w14:paraId="5874483B" w14:textId="11A00FEF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lastRenderedPageBreak/>
        <w:t>Создание рабочей группы по организации летней смены ЦД(Ю)ТТ «Старт+»</w:t>
      </w:r>
      <w:r w:rsidR="004900F8">
        <w:rPr>
          <w:rFonts w:ascii="Century Gothic" w:eastAsia="Calibri" w:hAnsi="Century Gothic" w:cs="Times New Roman"/>
          <w:sz w:val="28"/>
          <w:szCs w:val="28"/>
        </w:rPr>
        <w:t>;</w:t>
      </w:r>
    </w:p>
    <w:p w14:paraId="0003EF28" w14:textId="77777777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Проведение совещаний при директоре и заместителе директора по учебно-воспитательной работе по подготовке к летнему сезону;</w:t>
      </w:r>
    </w:p>
    <w:p w14:paraId="31FA7E57" w14:textId="77777777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Издание приказа о проведении летней кампании и назначение ответственных лиц;</w:t>
      </w:r>
    </w:p>
    <w:p w14:paraId="0625158C" w14:textId="7D0D3700" w:rsidR="004900F8" w:rsidRPr="004900F8" w:rsidRDefault="000809AA" w:rsidP="004900F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Создание рабочей группой програ</w:t>
      </w:r>
      <w:r w:rsidR="004900F8">
        <w:rPr>
          <w:rFonts w:ascii="Century Gothic" w:eastAsia="Calibri" w:hAnsi="Century Gothic" w:cs="Times New Roman"/>
          <w:sz w:val="28"/>
          <w:szCs w:val="28"/>
        </w:rPr>
        <w:t>ммы проведения летней кампании;</w:t>
      </w:r>
    </w:p>
    <w:p w14:paraId="77BCB2FF" w14:textId="77777777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Подготовка методического материала для работников, задействованных в организации мероприятий программы;</w:t>
      </w:r>
    </w:p>
    <w:p w14:paraId="1D2BDAD9" w14:textId="5A307FB4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Составление необходимой документации</w:t>
      </w:r>
      <w:r w:rsidR="004900F8">
        <w:rPr>
          <w:rFonts w:ascii="Century Gothic" w:eastAsia="Calibri" w:hAnsi="Century Gothic" w:cs="Times New Roman"/>
          <w:sz w:val="28"/>
          <w:szCs w:val="28"/>
        </w:rPr>
        <w:t>;</w:t>
      </w:r>
    </w:p>
    <w:p w14:paraId="36777433" w14:textId="56D44B1E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Анонс программы</w:t>
      </w:r>
      <w:r w:rsidR="004900F8">
        <w:rPr>
          <w:rFonts w:ascii="Century Gothic" w:eastAsia="Calibri" w:hAnsi="Century Gothic" w:cs="Times New Roman"/>
          <w:sz w:val="28"/>
          <w:szCs w:val="28"/>
        </w:rPr>
        <w:t>;</w:t>
      </w:r>
    </w:p>
    <w:p w14:paraId="1FB1994D" w14:textId="593C67B8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Сбор заявок от шк</w:t>
      </w:r>
      <w:r w:rsidR="004900F8">
        <w:rPr>
          <w:rFonts w:ascii="Century Gothic" w:eastAsia="Calibri" w:hAnsi="Century Gothic" w:cs="Times New Roman"/>
          <w:sz w:val="28"/>
          <w:szCs w:val="28"/>
        </w:rPr>
        <w:t>ол на участие в летней кампании.</w:t>
      </w:r>
    </w:p>
    <w:p w14:paraId="7B52F177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380661E9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 xml:space="preserve">Практический этап </w:t>
      </w:r>
    </w:p>
    <w:p w14:paraId="67E6EEE6" w14:textId="7A3AEF35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Реализация интерактивной программы технической направленности «Гараж</w:t>
      </w:r>
      <w:r w:rsidR="00D118F7" w:rsidRPr="00D118F7">
        <w:rPr>
          <w:rFonts w:ascii="Century Gothic" w:eastAsia="Calibri" w:hAnsi="Century Gothic" w:cs="Times New Roman"/>
          <w:sz w:val="28"/>
          <w:szCs w:val="28"/>
        </w:rPr>
        <w:t xml:space="preserve"> «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Монтаж». </w:t>
      </w:r>
    </w:p>
    <w:p w14:paraId="2167E3C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299AAE5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Заключительный</w:t>
      </w:r>
    </w:p>
    <w:p w14:paraId="2E1F70BD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- Обратная связь (анализ анкетирования по результатам программы) </w:t>
      </w:r>
    </w:p>
    <w:p w14:paraId="0734C56D" w14:textId="629350B2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4900F8">
        <w:rPr>
          <w:rFonts w:ascii="Century Gothic" w:eastAsia="Calibri" w:hAnsi="Century Gothic" w:cs="Times New Roman"/>
          <w:sz w:val="28"/>
          <w:szCs w:val="28"/>
        </w:rPr>
        <w:t>П</w:t>
      </w:r>
      <w:r w:rsidRPr="00D118F7">
        <w:rPr>
          <w:rFonts w:ascii="Century Gothic" w:eastAsia="Calibri" w:hAnsi="Century Gothic" w:cs="Times New Roman"/>
          <w:sz w:val="28"/>
          <w:szCs w:val="28"/>
        </w:rPr>
        <w:t>одведение итогов программы, анализ рекомендаций педагогов, детей и родителей, полученных в ходе анкетирования.</w:t>
      </w:r>
    </w:p>
    <w:p w14:paraId="0E869402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5BE8C70C" w14:textId="6773A4AE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Сроки действия программы</w:t>
      </w:r>
    </w:p>
    <w:p w14:paraId="5A819CC6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0C290BA7" w14:textId="35F678FD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По продолжительности программа является краткосрочной, </w:t>
      </w:r>
      <w:r w:rsidR="00EF728B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и реализуе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тся в течение одного месяца </w:t>
      </w:r>
      <w:r w:rsidR="004900F8">
        <w:rPr>
          <w:rFonts w:ascii="Century Gothic" w:eastAsia="Calibri" w:hAnsi="Century Gothic" w:cs="Times New Roman"/>
          <w:sz w:val="28"/>
          <w:szCs w:val="28"/>
        </w:rPr>
        <w:t>–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4900F8">
        <w:rPr>
          <w:rFonts w:ascii="Century Gothic" w:eastAsia="Calibri" w:hAnsi="Century Gothic" w:cs="Times New Roman"/>
          <w:sz w:val="28"/>
          <w:szCs w:val="28"/>
        </w:rPr>
        <w:t xml:space="preserve">с 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>29.05.2023 по 23</w:t>
      </w:r>
      <w:r w:rsidRPr="00D118F7">
        <w:rPr>
          <w:rFonts w:ascii="Century Gothic" w:eastAsia="Calibri" w:hAnsi="Century Gothic" w:cs="Times New Roman"/>
          <w:sz w:val="28"/>
          <w:szCs w:val="28"/>
        </w:rPr>
        <w:t>.06.2023.</w:t>
      </w:r>
    </w:p>
    <w:p w14:paraId="11177882" w14:textId="77777777" w:rsid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1DB0B58D" w14:textId="3968318B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Основное содержание программы</w:t>
      </w:r>
    </w:p>
    <w:p w14:paraId="6D4184A0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1F319853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Педагогический коллектив организует следующие виды деятельности: викторины, мастер-классы. </w:t>
      </w:r>
    </w:p>
    <w:p w14:paraId="4CAD612C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Реализация программы проходит на основе организации коммуникативных, творческих, технологических развивающих мастер-классов, организации коллективных мероприятий, выполнения заданий по рефлексии лагерных дел.</w:t>
      </w:r>
    </w:p>
    <w:p w14:paraId="3275B797" w14:textId="6F0B2E38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lastRenderedPageBreak/>
        <w:t xml:space="preserve">Образовательная деятельность в рамках программы предусматривает образовательные и развлекательные мероприятия, связанные с наукой, технологиями, </w:t>
      </w:r>
      <w:r w:rsidR="004900F8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компьютерным 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спортом и медиа индустриями. </w:t>
      </w:r>
    </w:p>
    <w:p w14:paraId="6910F731" w14:textId="55191624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FF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Образовательная деятельность также предусматривает участие </w:t>
      </w:r>
      <w:r w:rsidR="00EF728B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в образовательных </w:t>
      </w:r>
      <w:proofErr w:type="spellStart"/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интенсивах</w:t>
      </w:r>
      <w:proofErr w:type="spellEnd"/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, научных викторинах и мастер-классах по техническому творчеству. На основе развития навыков моделирования, технического конструирования, в процессе продуктивной творческой технологической деятельности дети формируют единую картину мира</w:t>
      </w:r>
      <w:r w:rsidRPr="00D118F7">
        <w:rPr>
          <w:rFonts w:ascii="Century Gothic" w:eastAsia="Calibri" w:hAnsi="Century Gothic" w:cs="Times New Roman"/>
          <w:color w:val="FF0000"/>
          <w:sz w:val="28"/>
          <w:szCs w:val="28"/>
        </w:rPr>
        <w:t>.</w:t>
      </w:r>
    </w:p>
    <w:p w14:paraId="4AE7FCC0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Получение новых знаний приводит к улучшению его самооценки, расширяет кругозор, обогащает мировоззрение ребенка, что, в свою очередь, сказывается на изменении личностного поведения каждого члена коллектива.</w:t>
      </w:r>
    </w:p>
    <w:p w14:paraId="0580843F" w14:textId="77777777" w:rsid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13922BFE" w14:textId="62C31DBD" w:rsidR="004900F8" w:rsidRDefault="000809A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Принципы, подходы и виды деятельности по реализации программы</w:t>
      </w:r>
    </w:p>
    <w:p w14:paraId="7258B4BF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3F215C22" w14:textId="47DC564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1. Опора на интересы детей и их желание действовать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позволяет сделать деятельность значимой и увлекательной для ребят, </w:t>
      </w:r>
      <w:r w:rsidR="004900F8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для их личностного развития, в полной мере превратить ее в фактор саморазвития.</w:t>
      </w:r>
    </w:p>
    <w:p w14:paraId="7DD85665" w14:textId="5BAC2924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2. Самоорганизация, самостоятельность, самовоспитание, самоанализ,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которые способствуют развитию отдельных аспектов личности ребенка. Самоанализ деятельности своей и своих друзей; качеств, проявившихся в этой деятельности; изменений, произошедших в себе и окружающих; изменений своего места в коллективе развивает самосознание и расширяет горизонты самопознания школьников. Целенаправленное сознательное самовоспитание приводит </w:t>
      </w:r>
      <w:r w:rsidR="00EF728B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к самосовершенствованию личности, а совершенствование навыков самоорганизации, проявление самостоятельности способствуют самореализации.</w:t>
      </w:r>
    </w:p>
    <w:p w14:paraId="6F775CEC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3. Отношения со взрослыми на основе сотрудничества.</w:t>
      </w:r>
    </w:p>
    <w:p w14:paraId="2BE62D95" w14:textId="0389E1E8" w:rsid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Отношения со взрослыми, выстроенные по принципу сотрудничества, помогают ребенку наиболее безболезненно и верно найти свое место во взрослом мире, максимально сочетая свои интересы и интересы окружающих, общества. Объединение взрослых и подростков </w:t>
      </w:r>
      <w:r w:rsidR="00EF728B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в социальной деятельности дает возможность первым организовать со </w:t>
      </w:r>
      <w:r w:rsidRPr="00D118F7">
        <w:rPr>
          <w:rFonts w:ascii="Century Gothic" w:eastAsia="Calibri" w:hAnsi="Century Gothic" w:cs="Times New Roman"/>
          <w:sz w:val="28"/>
          <w:szCs w:val="28"/>
        </w:rPr>
        <w:lastRenderedPageBreak/>
        <w:t>своими воспитанниками эффективное сотрудничество, являющееся непременным условием воздействия на самоопределение воспитанников, а вторым - самоутвердиться в деятельности наравне со взрослыми, получать образцы деятельности по достижению поставленных целей.</w:t>
      </w:r>
    </w:p>
    <w:p w14:paraId="6C658549" w14:textId="4622A0BA" w:rsidR="000809AA" w:rsidRP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4.</w:t>
      </w:r>
      <w:r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0809AA" w:rsidRPr="00D118F7">
        <w:rPr>
          <w:rFonts w:ascii="Century Gothic" w:eastAsia="Calibri" w:hAnsi="Century Gothic" w:cs="Times New Roman"/>
          <w:b/>
          <w:sz w:val="28"/>
          <w:szCs w:val="28"/>
        </w:rPr>
        <w:t xml:space="preserve">Ориентация на результат - </w:t>
      </w:r>
      <w:r w:rsidR="000809AA" w:rsidRPr="00D118F7">
        <w:rPr>
          <w:rFonts w:ascii="Century Gothic" w:eastAsia="Calibri" w:hAnsi="Century Gothic" w:cs="Times New Roman"/>
          <w:bCs/>
          <w:sz w:val="28"/>
          <w:szCs w:val="28"/>
        </w:rPr>
        <w:t xml:space="preserve">целью обучения является достижение положительных результатов, освоение детьми новых навыков, закрепление интереса к науке и высоким технологиям. </w:t>
      </w:r>
    </w:p>
    <w:p w14:paraId="4579008B" w14:textId="72F86DB0" w:rsidR="000809AA" w:rsidRPr="00D118F7" w:rsidRDefault="004900F8" w:rsidP="004900F8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4900F8">
        <w:rPr>
          <w:rFonts w:ascii="Century Gothic" w:eastAsia="Calibri" w:hAnsi="Century Gothic" w:cs="Times New Roman"/>
          <w:b/>
          <w:sz w:val="28"/>
          <w:szCs w:val="28"/>
        </w:rPr>
        <w:t>5.</w:t>
      </w:r>
      <w:r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0809AA" w:rsidRPr="00D118F7">
        <w:rPr>
          <w:rFonts w:ascii="Century Gothic" w:eastAsia="Calibri" w:hAnsi="Century Gothic" w:cs="Times New Roman"/>
          <w:b/>
          <w:sz w:val="28"/>
          <w:szCs w:val="28"/>
        </w:rPr>
        <w:t>Личностный подход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, предусматривающий поиск и открытие ребенком своего мира ценностей, знаний, умений, стимулирующих развитие, становление познающей личности.</w:t>
      </w:r>
    </w:p>
    <w:p w14:paraId="4E16B9A6" w14:textId="638C6D29" w:rsidR="000809AA" w:rsidRPr="00D118F7" w:rsidRDefault="004900F8" w:rsidP="004900F8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 xml:space="preserve">6. </w:t>
      </w:r>
      <w:r w:rsidR="000809AA" w:rsidRPr="00D118F7">
        <w:rPr>
          <w:rFonts w:ascii="Century Gothic" w:eastAsia="Calibri" w:hAnsi="Century Gothic" w:cs="Times New Roman"/>
          <w:b/>
          <w:sz w:val="28"/>
          <w:szCs w:val="28"/>
        </w:rPr>
        <w:t>Коллективная деятельность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, предоставляет дополнительные возможности для технологического творчества. Совместное решение различных задач, участие в мастер-класса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х и образовательных </w:t>
      </w:r>
      <w:proofErr w:type="spellStart"/>
      <w:r w:rsidR="00CC04EF" w:rsidRPr="00D118F7">
        <w:rPr>
          <w:rFonts w:ascii="Century Gothic" w:eastAsia="Calibri" w:hAnsi="Century Gothic" w:cs="Times New Roman"/>
          <w:sz w:val="28"/>
          <w:szCs w:val="28"/>
        </w:rPr>
        <w:t>интенсивах</w:t>
      </w:r>
      <w:proofErr w:type="spellEnd"/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 xml:space="preserve">позволяет получить опыт в обсуждении и совместном поиске решений для различных задач. </w:t>
      </w:r>
    </w:p>
    <w:p w14:paraId="58DCF762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00B61E4" w14:textId="5739A512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Механизм реализации программы</w:t>
      </w:r>
    </w:p>
    <w:p w14:paraId="597E9282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3FB721E6" w14:textId="1B6B3F6A" w:rsidR="000809AA" w:rsidRPr="00D118F7" w:rsidRDefault="000809AA" w:rsidP="00D118F7">
      <w:pPr>
        <w:spacing w:after="0" w:line="276" w:lineRule="auto"/>
        <w:ind w:firstLine="851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Программа направлена на то, чтобы каждый смог найти себе интересное направление технического творчества. Для этого в ходе </w:t>
      </w:r>
      <w:r w:rsidR="00D118F7"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программы,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 учащиеся познакомятся с различными направлениями технического творчества:</w:t>
      </w:r>
    </w:p>
    <w:p w14:paraId="6F9C45A0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авиамоделирование, </w:t>
      </w:r>
    </w:p>
    <w:p w14:paraId="5927F97E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робототехника, </w:t>
      </w:r>
    </w:p>
    <w:p w14:paraId="6D9B460A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программирование, </w:t>
      </w:r>
    </w:p>
    <w:p w14:paraId="78DAE3B7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прототипирование,</w:t>
      </w:r>
    </w:p>
    <w:p w14:paraId="005EEDE1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автомоделирование.</w:t>
      </w:r>
    </w:p>
    <w:p w14:paraId="54D870B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</w:p>
    <w:p w14:paraId="0E69A548" w14:textId="1CD39B66" w:rsidR="000809AA" w:rsidRDefault="000809AA" w:rsidP="009766DD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Также в программу включены различные научные эксперименты, демонстрирующие базовые законы физики. Для учащихся младшего школьного возраст будут организованы</w:t>
      </w:r>
      <w:r w:rsidR="009766DD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викторины, мастер-классы по </w:t>
      </w:r>
      <w:r w:rsidR="009766DD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техническим 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направлениям. Для учащихся ст</w:t>
      </w:r>
      <w:r w:rsidR="00DE663A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аршего возраста будут организо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ва</w:t>
      </w:r>
      <w:r w:rsidR="00DE663A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ны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тренировки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компьютерному 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спорту, кинопоказы </w:t>
      </w:r>
      <w:r w:rsidR="00EF728B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br/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и занятия по подготовке на национальной технологической олимпиаде.</w:t>
      </w:r>
    </w:p>
    <w:p w14:paraId="05F679E0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1F9A4BCD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5BAE3B20" w14:textId="7CFD61B5" w:rsidR="000809AA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lastRenderedPageBreak/>
        <w:t>Условия реализации программы</w:t>
      </w:r>
    </w:p>
    <w:p w14:paraId="461F0FA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0A8F32E" w14:textId="1FBBE99F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Научно-методическ</w:t>
      </w:r>
      <w:r w:rsidR="004900F8">
        <w:rPr>
          <w:rFonts w:ascii="Century Gothic" w:eastAsia="Calibri" w:hAnsi="Century Gothic" w:cs="Times New Roman"/>
          <w:b/>
          <w:sz w:val="28"/>
          <w:szCs w:val="28"/>
        </w:rPr>
        <w:t>и</w:t>
      </w:r>
      <w:r w:rsidRPr="00D118F7">
        <w:rPr>
          <w:rFonts w:ascii="Century Gothic" w:eastAsia="Calibri" w:hAnsi="Century Gothic" w:cs="Times New Roman"/>
          <w:b/>
          <w:sz w:val="28"/>
          <w:szCs w:val="28"/>
        </w:rPr>
        <w:t>е:</w:t>
      </w:r>
    </w:p>
    <w:p w14:paraId="5C86004E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 наличие необходимой документации, программы, плана;</w:t>
      </w:r>
    </w:p>
    <w:p w14:paraId="1BC68CF3" w14:textId="3D759158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 проведение инструктивно-методических сборов с педагогами</w:t>
      </w:r>
      <w:r w:rsidR="00D118F7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до начала реализации программы;</w:t>
      </w:r>
    </w:p>
    <w:p w14:paraId="2B1A0D3C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 рекомендация методической литературы: сценарии, игры, викторины и т.д.</w:t>
      </w:r>
    </w:p>
    <w:p w14:paraId="217A912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- медиапродукты, компьютерные программы, фильмы и мультфильмы о науке, учёных. </w:t>
      </w:r>
    </w:p>
    <w:p w14:paraId="761FADF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38625917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Мотивационные:</w:t>
      </w:r>
    </w:p>
    <w:p w14:paraId="30009834" w14:textId="06FE3A7A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</w:t>
      </w:r>
      <w:r w:rsidR="004900F8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sz w:val="28"/>
          <w:szCs w:val="28"/>
        </w:rPr>
        <w:t>разработка механизмов стимулирования результативной деятельности педагогов;</w:t>
      </w:r>
    </w:p>
    <w:p w14:paraId="0AA16441" w14:textId="62161942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</w:t>
      </w:r>
      <w:r w:rsidR="004900F8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sz w:val="28"/>
          <w:szCs w:val="28"/>
        </w:rPr>
        <w:t>деятельность по мотивации учащихся лицея и их родителей к участию</w:t>
      </w:r>
      <w:r w:rsidR="00D118F7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в мероприятиях программы.</w:t>
      </w:r>
    </w:p>
    <w:p w14:paraId="56D7EFF2" w14:textId="77777777" w:rsidR="004900F8" w:rsidRDefault="004900F8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658E123D" w14:textId="334FA226" w:rsidR="000809AA" w:rsidRPr="004900F8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Материально-техническое:</w:t>
      </w:r>
    </w:p>
    <w:p w14:paraId="165E8B99" w14:textId="7592F8CC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Выбор оптимальных условий и площадок для проведения различных мероприятий.</w:t>
      </w:r>
    </w:p>
    <w:p w14:paraId="441E3377" w14:textId="47ECCE81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Материалы для оформления и творчества детей.</w:t>
      </w:r>
    </w:p>
    <w:p w14:paraId="55A92FA0" w14:textId="3AF84757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Наличие канцелярских принадлежностей.</w:t>
      </w:r>
    </w:p>
    <w:p w14:paraId="5694ED55" w14:textId="68BAC5A2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Аудиоматериалы, видеоматериалы и видеотехника.</w:t>
      </w:r>
    </w:p>
    <w:p w14:paraId="13CFE119" w14:textId="77777777" w:rsidR="004900F8" w:rsidRDefault="004900F8" w:rsidP="00D118F7">
      <w:pPr>
        <w:spacing w:after="0" w:line="276" w:lineRule="auto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</w:p>
    <w:p w14:paraId="2A61B869" w14:textId="603CB3F0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Площадки и помещения:</w:t>
      </w:r>
    </w:p>
    <w:p w14:paraId="01EC6885" w14:textId="77777777" w:rsidR="000809AA" w:rsidRPr="00D118F7" w:rsidRDefault="000809AA" w:rsidP="00D118F7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конференц-зал</w:t>
      </w:r>
    </w:p>
    <w:p w14:paraId="657257A8" w14:textId="77777777" w:rsidR="000809AA" w:rsidRPr="00D118F7" w:rsidRDefault="000809AA" w:rsidP="00D118F7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кружковые помещения</w:t>
      </w:r>
    </w:p>
    <w:p w14:paraId="6E99C1B7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Материалы:</w:t>
      </w:r>
    </w:p>
    <w:p w14:paraId="1BA979BA" w14:textId="1CC00E83" w:rsidR="000809AA" w:rsidRPr="00D118F7" w:rsidRDefault="000809AA" w:rsidP="00D118F7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канцтовары: ватман, бумага цветная, клей, краски акварельные, гуашь, масляные краски, фломастеры, карандаши цветные</w:t>
      </w:r>
      <w:r w:rsidR="00D118F7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и простые, мел и др.;</w:t>
      </w:r>
    </w:p>
    <w:p w14:paraId="4FAF8BF1" w14:textId="77777777" w:rsidR="000809AA" w:rsidRPr="00D118F7" w:rsidRDefault="000809AA" w:rsidP="00D118F7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музыкальная аппаратура;</w:t>
      </w:r>
    </w:p>
    <w:p w14:paraId="1C987F4F" w14:textId="77777777" w:rsidR="000809AA" w:rsidRPr="00D118F7" w:rsidRDefault="000809AA" w:rsidP="00D118F7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технические средства;</w:t>
      </w:r>
    </w:p>
    <w:p w14:paraId="2158BC9D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1B7C7105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329E7E5E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328B6F05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64488E60" w14:textId="056298C5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  <w:r>
        <w:rPr>
          <w:rFonts w:ascii="Century Gothic" w:eastAsia="Calibri" w:hAnsi="Century Gothic" w:cs="Times New Roman"/>
          <w:b/>
          <w:bCs/>
          <w:sz w:val="28"/>
          <w:szCs w:val="28"/>
        </w:rPr>
        <w:lastRenderedPageBreak/>
        <w:t>Кадровое обеспечение программы</w:t>
      </w:r>
    </w:p>
    <w:p w14:paraId="35A413CF" w14:textId="77777777" w:rsidR="00294079" w:rsidRDefault="00294079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4E8AF3AF" w14:textId="7BD6A78D" w:rsidR="000809AA" w:rsidRPr="00D118F7" w:rsidRDefault="000809AA" w:rsidP="00DE663A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В реализации программы участвуют опытные педагоги учреждения – педагоги дополнительного образования, методисты, психологи</w:t>
      </w:r>
      <w:r w:rsidR="00DE663A">
        <w:rPr>
          <w:rFonts w:ascii="Century Gothic" w:eastAsia="Calibri" w:hAnsi="Century Gothic" w:cs="Times New Roman"/>
          <w:sz w:val="28"/>
          <w:szCs w:val="28"/>
        </w:rPr>
        <w:t>.</w:t>
      </w:r>
    </w:p>
    <w:p w14:paraId="138FC5B4" w14:textId="77777777" w:rsid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43B34F40" w14:textId="7716A39E" w:rsidR="000809AA" w:rsidRPr="00D118F7" w:rsidRDefault="004900F8" w:rsidP="00294079">
      <w:pPr>
        <w:spacing w:after="0" w:line="276" w:lineRule="auto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Предполагаемые результаты</w:t>
      </w:r>
    </w:p>
    <w:p w14:paraId="50F41973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3F812A64" w14:textId="77777777" w:rsidR="000809AA" w:rsidRPr="00D118F7" w:rsidRDefault="000809AA" w:rsidP="00DE663A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Для</w:t>
      </w:r>
      <w:r w:rsidRPr="00D118F7">
        <w:rPr>
          <w:rFonts w:ascii="Century Gothic" w:eastAsia="Calibri" w:hAnsi="Century Gothic" w:cs="Times New Roman"/>
          <w:i/>
          <w:iCs/>
          <w:spacing w:val="-2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детей:</w:t>
      </w:r>
    </w:p>
    <w:p w14:paraId="59442175" w14:textId="007CA8D0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1. Мотивированность детей к знаниям техническим творчеством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25C46B42" w14:textId="5AB47ABA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2. Сформированное представление о направлениях IT-сферы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7B539013" w14:textId="706B3B02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3. Представление о профессиональном компьютерном спорте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4FCB2595" w14:textId="33EAE9B5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4. Созданы представления о медиа индустриях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3F6DA88F" w14:textId="36B9771F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5. Развиты коммуникативные навыки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6CE85136" w14:textId="59D231FA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6. Самореализация в творческой и познавательной деятельности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27806799" w14:textId="32656C16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7. Раз</w:t>
      </w:r>
      <w:r w:rsidR="00DE663A">
        <w:rPr>
          <w:rFonts w:ascii="Century Gothic" w:eastAsia="Calibri" w:hAnsi="Century Gothic" w:cs="Times New Roman"/>
          <w:sz w:val="28"/>
          <w:szCs w:val="28"/>
        </w:rPr>
        <w:t>витие познавательной активности;</w:t>
      </w:r>
    </w:p>
    <w:p w14:paraId="0413307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8. Мотивированность детей к участию в олимпиадах технической направленности. </w:t>
      </w:r>
    </w:p>
    <w:p w14:paraId="6F376E44" w14:textId="77777777" w:rsidR="000809AA" w:rsidRPr="00D118F7" w:rsidRDefault="000809AA" w:rsidP="00DE663A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Для педагогов: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</w:t>
      </w:r>
    </w:p>
    <w:p w14:paraId="3C8E1E84" w14:textId="3D0932F0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1. Получение нового опыта интерактивных методов педагогической работы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33357283" w14:textId="3F708786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2. Повышение методического уровня педагогов</w:t>
      </w:r>
      <w:r w:rsidR="00DE663A">
        <w:rPr>
          <w:rFonts w:ascii="Century Gothic" w:eastAsia="Calibri" w:hAnsi="Century Gothic" w:cs="Times New Roman"/>
          <w:sz w:val="28"/>
          <w:szCs w:val="28"/>
        </w:rPr>
        <w:t>;</w:t>
      </w:r>
    </w:p>
    <w:p w14:paraId="2476ED26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3. Получение опыта помощи ребёнку, понять себя, поверить в свои силы, создать ситуацию успеха.</w:t>
      </w:r>
    </w:p>
    <w:p w14:paraId="01749151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6FF780F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Критерии эффективности:</w:t>
      </w:r>
    </w:p>
    <w:p w14:paraId="051BEBA3" w14:textId="77777777" w:rsidR="000809AA" w:rsidRPr="00D118F7" w:rsidRDefault="000809AA" w:rsidP="00D118F7">
      <w:pPr>
        <w:spacing w:after="0" w:line="276" w:lineRule="auto"/>
        <w:ind w:firstLine="1134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Ценностно-целевой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фиксация процента участия детей в программах, сравнение динамики присутствия и активного участия в досуговых мероприятиях смены. Через наблюдения педагогов, статистические данные участия в делах. </w:t>
      </w:r>
    </w:p>
    <w:p w14:paraId="1B2B9220" w14:textId="77777777" w:rsidR="000809AA" w:rsidRPr="00D118F7" w:rsidRDefault="000809AA" w:rsidP="00D118F7">
      <w:pPr>
        <w:spacing w:after="0" w:line="276" w:lineRule="auto"/>
        <w:ind w:firstLine="1134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Когнитивный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путем анкетирования и устных опросов определить расширение познавательных потребностей. Проведение сравнительного анализа расширения тематики проводимых мероприятий.</w:t>
      </w:r>
    </w:p>
    <w:p w14:paraId="71919B28" w14:textId="77777777" w:rsidR="000809AA" w:rsidRPr="00D118F7" w:rsidRDefault="000809AA" w:rsidP="00D118F7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Эмоционально-мотивационный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сравнение уровня сплоченности коллектива, отряда, инициативности детских групп по контрольным командным мероприятиям в начале и конце смен.</w:t>
      </w:r>
    </w:p>
    <w:p w14:paraId="79FA3CF2" w14:textId="77777777" w:rsidR="000809AA" w:rsidRPr="00D118F7" w:rsidRDefault="000809AA" w:rsidP="00D118F7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proofErr w:type="spellStart"/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lastRenderedPageBreak/>
        <w:t>Деятельностный</w:t>
      </w:r>
      <w:proofErr w:type="spellEnd"/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 xml:space="preserve">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определение процентного участия детей в основной смыслообразующей деятельности.</w:t>
      </w:r>
    </w:p>
    <w:p w14:paraId="10011404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Проанализировать результаты работы поможет мониторинговая деятельность и материалы по рефлексии мероприятий, отзывы детей и родителей.</w:t>
      </w:r>
    </w:p>
    <w:p w14:paraId="146999EC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242BC9D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bCs/>
          <w:sz w:val="28"/>
          <w:szCs w:val="28"/>
        </w:rPr>
        <w:t>Методы диагностики:</w:t>
      </w:r>
    </w:p>
    <w:p w14:paraId="454AB09F" w14:textId="77777777" w:rsidR="000809AA" w:rsidRPr="00D118F7" w:rsidRDefault="000809AA" w:rsidP="00D118F7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Анкетирование. Состоит из стартовой анкеты и анкеты после прохождения программы.  </w:t>
      </w:r>
    </w:p>
    <w:p w14:paraId="5D669894" w14:textId="77777777" w:rsidR="000809AA" w:rsidRPr="000809AA" w:rsidRDefault="000809AA" w:rsidP="000809A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F85748" w14:textId="77777777" w:rsidR="000809AA" w:rsidRPr="000809AA" w:rsidRDefault="000809AA" w:rsidP="000809AA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0809AA" w:rsidRPr="000809AA" w:rsidSect="000809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426" w:left="851" w:header="708" w:footer="708" w:gutter="0"/>
          <w:cols w:space="708"/>
          <w:docGrid w:linePitch="360"/>
        </w:sectPr>
      </w:pPr>
    </w:p>
    <w:p w14:paraId="2939461D" w14:textId="0D0B38FC" w:rsidR="000809AA" w:rsidRPr="00C0685D" w:rsidRDefault="00DE663A" w:rsidP="00DE663A">
      <w:pPr>
        <w:spacing w:line="240" w:lineRule="auto"/>
        <w:ind w:left="284"/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C0685D">
        <w:rPr>
          <w:rFonts w:ascii="Century Gothic" w:eastAsia="Calibri" w:hAnsi="Century Gothic" w:cs="Times New Roman"/>
          <w:b/>
          <w:sz w:val="28"/>
          <w:szCs w:val="28"/>
          <w:u w:val="single"/>
        </w:rPr>
        <w:lastRenderedPageBreak/>
        <w:t>План-сетка программы «Гараж «Монтаж»</w:t>
      </w:r>
    </w:p>
    <w:tbl>
      <w:tblPr>
        <w:tblStyle w:val="1"/>
        <w:tblpPr w:leftFromText="180" w:rightFromText="180" w:vertAnchor="text" w:horzAnchor="page" w:tblpX="993" w:tblpY="54"/>
        <w:tblW w:w="14952" w:type="dxa"/>
        <w:tblLook w:val="04A0" w:firstRow="1" w:lastRow="0" w:firstColumn="1" w:lastColumn="0" w:noHBand="0" w:noVBand="1"/>
      </w:tblPr>
      <w:tblGrid>
        <w:gridCol w:w="2547"/>
        <w:gridCol w:w="4252"/>
        <w:gridCol w:w="3213"/>
        <w:gridCol w:w="2333"/>
        <w:gridCol w:w="2607"/>
      </w:tblGrid>
      <w:tr w:rsidR="00CC04EF" w:rsidRPr="00D118F7" w14:paraId="09EEB56F" w14:textId="77777777" w:rsidTr="00CC04EF">
        <w:trPr>
          <w:trHeight w:val="1800"/>
        </w:trPr>
        <w:tc>
          <w:tcPr>
            <w:tcW w:w="2547" w:type="dxa"/>
          </w:tcPr>
          <w:p w14:paraId="4A85F089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1 День </w:t>
            </w:r>
          </w:p>
          <w:p w14:paraId="0F69852C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770171D7" w14:textId="5E26B4CF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Открытие смены </w:t>
            </w:r>
          </w:p>
        </w:tc>
        <w:tc>
          <w:tcPr>
            <w:tcW w:w="4252" w:type="dxa"/>
          </w:tcPr>
          <w:p w14:paraId="4D16F1FD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2 День </w:t>
            </w:r>
          </w:p>
          <w:p w14:paraId="044E4BCF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4ABEEFF5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Научная викторина для школьников «Буквы и цифры»</w:t>
            </w:r>
          </w:p>
          <w:p w14:paraId="1A0866D8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00F131BD" w14:textId="4F5E21F8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Мастер-классы технического творчества </w:t>
            </w:r>
          </w:p>
        </w:tc>
        <w:tc>
          <w:tcPr>
            <w:tcW w:w="3213" w:type="dxa"/>
          </w:tcPr>
          <w:p w14:paraId="554C76EE" w14:textId="290BF313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3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717B60CC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интенсив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по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медийному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творчеству </w:t>
            </w:r>
          </w:p>
          <w:p w14:paraId="253D783C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1EBE2684" w14:textId="358E4904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Тренировки по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  <w:tc>
          <w:tcPr>
            <w:tcW w:w="2333" w:type="dxa"/>
          </w:tcPr>
          <w:p w14:paraId="6AB88AF6" w14:textId="4A78EF40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4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1C7F51CE" w14:textId="77777777" w:rsidR="00D118F7" w:rsidRP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27D08F46" w14:textId="44B7E891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Технический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кроссфит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</w:tcPr>
          <w:p w14:paraId="6B780412" w14:textId="5B72005C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5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3F84AFED" w14:textId="77777777" w:rsidR="00D118F7" w:rsidRP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76411B33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Подготовка к НТО</w:t>
            </w:r>
          </w:p>
          <w:p w14:paraId="3ABD6CB0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31DD1801" w14:textId="6C25C74F" w:rsidR="00CC04EF" w:rsidRPr="00D118F7" w:rsidRDefault="00CC04EF" w:rsidP="00EF728B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Тренировки по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</w:tr>
      <w:tr w:rsidR="00CC04EF" w:rsidRPr="00D118F7" w14:paraId="49BF994D" w14:textId="77777777" w:rsidTr="00CC04EF">
        <w:trPr>
          <w:trHeight w:val="1599"/>
        </w:trPr>
        <w:tc>
          <w:tcPr>
            <w:tcW w:w="2547" w:type="dxa"/>
          </w:tcPr>
          <w:p w14:paraId="5DAC8D15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6 День </w:t>
            </w:r>
          </w:p>
          <w:p w14:paraId="3FAD42E2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5093DD1D" w14:textId="74EBB349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Методический день: подготовка мероприятий и мастер-классов </w:t>
            </w:r>
          </w:p>
        </w:tc>
        <w:tc>
          <w:tcPr>
            <w:tcW w:w="4252" w:type="dxa"/>
          </w:tcPr>
          <w:p w14:paraId="5E04A220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7 День </w:t>
            </w:r>
          </w:p>
          <w:p w14:paraId="72CCA0F4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Научная викторина для школьников «Буквы и цифры»</w:t>
            </w:r>
          </w:p>
          <w:p w14:paraId="2F47B018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6A195784" w14:textId="6C3B6182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Мастер-классы технического творчества</w:t>
            </w:r>
          </w:p>
        </w:tc>
        <w:tc>
          <w:tcPr>
            <w:tcW w:w="3213" w:type="dxa"/>
          </w:tcPr>
          <w:p w14:paraId="3D189B6F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8 День </w:t>
            </w:r>
          </w:p>
          <w:p w14:paraId="740FB7AE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интенсив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по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медийному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творчеству </w:t>
            </w:r>
          </w:p>
          <w:p w14:paraId="1A067D8F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6F40D096" w14:textId="659D1DA8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Тренировки по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  <w:tc>
          <w:tcPr>
            <w:tcW w:w="2333" w:type="dxa"/>
          </w:tcPr>
          <w:p w14:paraId="476929D4" w14:textId="14EAB62E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9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День</w:t>
            </w:r>
          </w:p>
          <w:p w14:paraId="0B5BBAC3" w14:textId="59187938" w:rsid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1AEF43E5" w14:textId="77777777" w:rsidR="00D118F7" w:rsidRP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1E24790F" w14:textId="28768F9F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Кинопросмотр </w:t>
            </w:r>
          </w:p>
        </w:tc>
        <w:tc>
          <w:tcPr>
            <w:tcW w:w="2607" w:type="dxa"/>
          </w:tcPr>
          <w:p w14:paraId="62CEB3A8" w14:textId="605DDD2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10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0BFA1B01" w14:textId="77777777" w:rsidR="00D118F7" w:rsidRP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2ECF16B7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Подготовка к НТО</w:t>
            </w:r>
          </w:p>
          <w:p w14:paraId="59A7266C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348ABE9F" w14:textId="515B9C95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Тренировки по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</w:tr>
      <w:tr w:rsidR="00CC04EF" w:rsidRPr="00D118F7" w14:paraId="576684A9" w14:textId="77777777" w:rsidTr="00CC04EF">
        <w:trPr>
          <w:trHeight w:val="1800"/>
        </w:trPr>
        <w:tc>
          <w:tcPr>
            <w:tcW w:w="2547" w:type="dxa"/>
          </w:tcPr>
          <w:p w14:paraId="4776A073" w14:textId="707B47C0" w:rsidR="00CC04EF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11 День </w:t>
            </w:r>
          </w:p>
          <w:p w14:paraId="447C8C28" w14:textId="77777777" w:rsidR="00D118F7" w:rsidRPr="00D118F7" w:rsidRDefault="00D118F7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144C132B" w14:textId="2CF6273B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Методический день: подготовка мероприятий и мастер-классов</w:t>
            </w:r>
          </w:p>
        </w:tc>
        <w:tc>
          <w:tcPr>
            <w:tcW w:w="4252" w:type="dxa"/>
          </w:tcPr>
          <w:p w14:paraId="4ACCE0EC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12 День </w:t>
            </w:r>
          </w:p>
          <w:p w14:paraId="30DD90D5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Научная викторина для школьников «Буквы и цифры»</w:t>
            </w:r>
          </w:p>
          <w:p w14:paraId="3F09FFB7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67073C11" w14:textId="7DA3DC21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Мастер-классы технического творчества</w:t>
            </w:r>
          </w:p>
        </w:tc>
        <w:tc>
          <w:tcPr>
            <w:tcW w:w="3213" w:type="dxa"/>
          </w:tcPr>
          <w:p w14:paraId="5C8D7BA6" w14:textId="0A1D6CB2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13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3ACD7642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интенсив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по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медийному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творчеству </w:t>
            </w:r>
          </w:p>
          <w:p w14:paraId="773E8B7A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0DC819D9" w14:textId="09928B60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Тренировки по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  <w:tc>
          <w:tcPr>
            <w:tcW w:w="2333" w:type="dxa"/>
          </w:tcPr>
          <w:p w14:paraId="7E68427A" w14:textId="3FBE7F10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14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660A4E7D" w14:textId="00CB34E4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Технический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кроссфит</w:t>
            </w:r>
            <w:proofErr w:type="spellEnd"/>
          </w:p>
        </w:tc>
        <w:tc>
          <w:tcPr>
            <w:tcW w:w="2607" w:type="dxa"/>
          </w:tcPr>
          <w:p w14:paraId="5F764DDB" w14:textId="0C8E0766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15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5895A8B4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Подготовка к НТО</w:t>
            </w:r>
          </w:p>
          <w:p w14:paraId="0075F755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58FF5B83" w14:textId="060EB02C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Тренировки по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</w:tr>
      <w:tr w:rsidR="00CC04EF" w:rsidRPr="00D118F7" w14:paraId="382E577B" w14:textId="77777777" w:rsidTr="00CC04EF">
        <w:trPr>
          <w:trHeight w:val="1599"/>
        </w:trPr>
        <w:tc>
          <w:tcPr>
            <w:tcW w:w="2547" w:type="dxa"/>
          </w:tcPr>
          <w:p w14:paraId="362B2341" w14:textId="028CD721" w:rsidR="00CC04EF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21 День </w:t>
            </w:r>
          </w:p>
          <w:p w14:paraId="7025AD6E" w14:textId="77777777" w:rsidR="00D118F7" w:rsidRPr="00D118F7" w:rsidRDefault="00D118F7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176AB746" w14:textId="2FF44E74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Методический день: подготовка мероприятий и мастер-классов</w:t>
            </w:r>
          </w:p>
        </w:tc>
        <w:tc>
          <w:tcPr>
            <w:tcW w:w="4252" w:type="dxa"/>
          </w:tcPr>
          <w:p w14:paraId="271DC9F4" w14:textId="77777777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22 День </w:t>
            </w:r>
          </w:p>
          <w:p w14:paraId="3CD963DE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Научная викторина для школьников «Буквы и цифры»</w:t>
            </w:r>
          </w:p>
          <w:p w14:paraId="7AD90766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6BE8A3D9" w14:textId="72FDC664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Мастер-классы технического творчества</w:t>
            </w:r>
          </w:p>
        </w:tc>
        <w:tc>
          <w:tcPr>
            <w:tcW w:w="3213" w:type="dxa"/>
          </w:tcPr>
          <w:p w14:paraId="7B3628BC" w14:textId="2C1A6B2A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>23</w:t>
            </w:r>
            <w:r w:rsidR="00D118F7"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День </w:t>
            </w:r>
          </w:p>
          <w:p w14:paraId="67C5AF07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интенсив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по </w:t>
            </w:r>
            <w:proofErr w:type="spellStart"/>
            <w:r w:rsidRPr="00D118F7">
              <w:rPr>
                <w:rFonts w:ascii="Century Gothic" w:hAnsi="Century Gothic" w:cs="Times New Roman"/>
                <w:sz w:val="24"/>
                <w:szCs w:val="24"/>
              </w:rPr>
              <w:t>медийному</w:t>
            </w:r>
            <w:proofErr w:type="spellEnd"/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 творчеству </w:t>
            </w:r>
          </w:p>
          <w:p w14:paraId="25D88DC4" w14:textId="77777777" w:rsidR="00CC04EF" w:rsidRPr="00D118F7" w:rsidRDefault="00CC04EF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284093B8" w14:textId="290551B5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Тренировки по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EF728B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омпьютерному </w:t>
            </w:r>
            <w:r w:rsidR="00EF728B" w:rsidRPr="00D118F7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спорту</w:t>
            </w:r>
          </w:p>
        </w:tc>
        <w:tc>
          <w:tcPr>
            <w:tcW w:w="2333" w:type="dxa"/>
          </w:tcPr>
          <w:p w14:paraId="571761BE" w14:textId="680C66E7" w:rsidR="00CC04EF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24 День </w:t>
            </w:r>
          </w:p>
          <w:p w14:paraId="3ED4AD65" w14:textId="638E6386" w:rsidR="00D118F7" w:rsidRDefault="00D118F7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688CF481" w14:textId="77777777" w:rsidR="00D118F7" w:rsidRPr="00D118F7" w:rsidRDefault="00D118F7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694A3E16" w14:textId="370D89F2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>Подготовка к закрытию</w:t>
            </w:r>
          </w:p>
        </w:tc>
        <w:tc>
          <w:tcPr>
            <w:tcW w:w="2607" w:type="dxa"/>
          </w:tcPr>
          <w:p w14:paraId="31D8FD08" w14:textId="000CD0BD" w:rsidR="00CC04EF" w:rsidRPr="00D118F7" w:rsidRDefault="00CC04EF" w:rsidP="00CC04EF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D118F7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25 День </w:t>
            </w:r>
          </w:p>
          <w:p w14:paraId="06B09C5C" w14:textId="406B23A8" w:rsid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6943A7EF" w14:textId="77777777" w:rsidR="00D118F7" w:rsidRPr="00D118F7" w:rsidRDefault="00D118F7" w:rsidP="00CC04EF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14EBE149" w14:textId="6C6FF2E5" w:rsidR="00CC04EF" w:rsidRPr="00D118F7" w:rsidRDefault="00CC04EF" w:rsidP="00CC04EF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hAnsi="Century Gothic" w:cs="Times New Roman"/>
                <w:sz w:val="24"/>
                <w:szCs w:val="24"/>
              </w:rPr>
              <w:t xml:space="preserve">Закрытие </w:t>
            </w:r>
          </w:p>
        </w:tc>
      </w:tr>
    </w:tbl>
    <w:p w14:paraId="64DED8BB" w14:textId="77777777" w:rsidR="000809AA" w:rsidRPr="000809AA" w:rsidRDefault="000809AA" w:rsidP="000809A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B61D84" w14:textId="086EE03A" w:rsidR="000809AA" w:rsidRDefault="000809AA"/>
    <w:sectPr w:rsidR="000809AA" w:rsidSect="000809AA">
      <w:pgSz w:w="16838" w:h="11906" w:orient="landscape"/>
      <w:pgMar w:top="85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321E7" w14:textId="77777777" w:rsidR="00907DDB" w:rsidRDefault="00907DDB" w:rsidP="000809AA">
      <w:pPr>
        <w:spacing w:after="0" w:line="240" w:lineRule="auto"/>
      </w:pPr>
      <w:r>
        <w:separator/>
      </w:r>
    </w:p>
  </w:endnote>
  <w:endnote w:type="continuationSeparator" w:id="0">
    <w:p w14:paraId="69D59E64" w14:textId="77777777" w:rsidR="00907DDB" w:rsidRDefault="00907DDB" w:rsidP="0008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58408" w14:textId="77777777" w:rsidR="00294079" w:rsidRDefault="002940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4DEC8" w14:textId="77777777" w:rsidR="00294079" w:rsidRDefault="002940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2D70F" w14:textId="77777777" w:rsidR="00294079" w:rsidRDefault="002940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13AE" w14:textId="77777777" w:rsidR="00907DDB" w:rsidRDefault="00907DDB" w:rsidP="000809AA">
      <w:pPr>
        <w:spacing w:after="0" w:line="240" w:lineRule="auto"/>
      </w:pPr>
      <w:r>
        <w:separator/>
      </w:r>
    </w:p>
  </w:footnote>
  <w:footnote w:type="continuationSeparator" w:id="0">
    <w:p w14:paraId="52CB86FD" w14:textId="77777777" w:rsidR="00907DDB" w:rsidRDefault="00907DDB" w:rsidP="0008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9476A" w14:textId="16065C1D" w:rsidR="00294079" w:rsidRDefault="002940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4CFB" w14:textId="0D089430" w:rsidR="00294079" w:rsidRDefault="002940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2D79" w14:textId="1259B1CA" w:rsidR="00294079" w:rsidRDefault="00294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792"/>
    <w:multiLevelType w:val="hybridMultilevel"/>
    <w:tmpl w:val="BE70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93A"/>
    <w:multiLevelType w:val="hybridMultilevel"/>
    <w:tmpl w:val="89AA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79F4"/>
    <w:multiLevelType w:val="hybridMultilevel"/>
    <w:tmpl w:val="9C72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2612B"/>
    <w:multiLevelType w:val="hybridMultilevel"/>
    <w:tmpl w:val="AC8A9F60"/>
    <w:lvl w:ilvl="0" w:tplc="6094A5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D4A00"/>
    <w:multiLevelType w:val="hybridMultilevel"/>
    <w:tmpl w:val="2D6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F530F"/>
    <w:multiLevelType w:val="hybridMultilevel"/>
    <w:tmpl w:val="71DA2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963D5"/>
    <w:multiLevelType w:val="hybridMultilevel"/>
    <w:tmpl w:val="8DCC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AA"/>
    <w:rsid w:val="000330D5"/>
    <w:rsid w:val="00033AA4"/>
    <w:rsid w:val="000809AA"/>
    <w:rsid w:val="00294079"/>
    <w:rsid w:val="003434C9"/>
    <w:rsid w:val="004900F8"/>
    <w:rsid w:val="004F71D3"/>
    <w:rsid w:val="005C2F00"/>
    <w:rsid w:val="00757655"/>
    <w:rsid w:val="0081321E"/>
    <w:rsid w:val="00907DDB"/>
    <w:rsid w:val="009766DD"/>
    <w:rsid w:val="00B302EF"/>
    <w:rsid w:val="00C0685D"/>
    <w:rsid w:val="00CC04EF"/>
    <w:rsid w:val="00D118F7"/>
    <w:rsid w:val="00D210F4"/>
    <w:rsid w:val="00DE663A"/>
    <w:rsid w:val="00E952D7"/>
    <w:rsid w:val="00EF728B"/>
    <w:rsid w:val="00FB7DD2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5573"/>
  <w15:chartTrackingRefBased/>
  <w15:docId w15:val="{1A810097-28D2-40B7-AA46-30A81FF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9AA"/>
  </w:style>
  <w:style w:type="paragraph" w:styleId="a6">
    <w:name w:val="footer"/>
    <w:basedOn w:val="a"/>
    <w:link w:val="a7"/>
    <w:uiPriority w:val="99"/>
    <w:unhideWhenUsed/>
    <w:rsid w:val="0008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9AA"/>
  </w:style>
  <w:style w:type="character" w:styleId="a8">
    <w:name w:val="Hyperlink"/>
    <w:basedOn w:val="a0"/>
    <w:uiPriority w:val="99"/>
    <w:semiHidden/>
    <w:unhideWhenUsed/>
    <w:rsid w:val="004F7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startplu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Данилов Никита </cp:lastModifiedBy>
  <cp:revision>5</cp:revision>
  <dcterms:created xsi:type="dcterms:W3CDTF">2023-03-01T12:54:00Z</dcterms:created>
  <dcterms:modified xsi:type="dcterms:W3CDTF">2023-03-01T17:43:00Z</dcterms:modified>
</cp:coreProperties>
</file>