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107" w:rsidRDefault="00455B8C" w:rsidP="00455B8C">
      <w:pPr>
        <w:shd w:val="clear" w:color="auto" w:fill="FFFFFF"/>
        <w:autoSpaceDE w:val="0"/>
        <w:autoSpaceDN w:val="0"/>
        <w:adjustRightInd w:val="0"/>
        <w:jc w:val="center"/>
        <w:rPr>
          <w:b/>
          <w:bCs/>
          <w:iCs/>
          <w:color w:val="000000"/>
          <w:sz w:val="28"/>
          <w:szCs w:val="28"/>
        </w:rPr>
      </w:pPr>
      <w:r w:rsidRPr="00455B8C">
        <w:rPr>
          <w:b/>
          <w:bCs/>
          <w:iCs/>
          <w:color w:val="000000"/>
          <w:sz w:val="28"/>
          <w:szCs w:val="28"/>
        </w:rPr>
        <w:t xml:space="preserve"> </w:t>
      </w:r>
      <w:r w:rsidR="003B4107">
        <w:rPr>
          <w:b/>
          <w:bCs/>
          <w:iCs/>
          <w:color w:val="000000"/>
          <w:sz w:val="28"/>
          <w:szCs w:val="28"/>
        </w:rPr>
        <w:t>Методическая разработка</w:t>
      </w:r>
    </w:p>
    <w:p w:rsidR="00455B8C" w:rsidRPr="00455B8C" w:rsidRDefault="00031E0D" w:rsidP="00455B8C">
      <w:pPr>
        <w:shd w:val="clear" w:color="auto" w:fill="FFFFFF"/>
        <w:autoSpaceDE w:val="0"/>
        <w:autoSpaceDN w:val="0"/>
        <w:adjustRightInd w:val="0"/>
        <w:jc w:val="center"/>
        <w:rPr>
          <w:b/>
          <w:bCs/>
          <w:iCs/>
          <w:color w:val="000000"/>
          <w:sz w:val="28"/>
          <w:szCs w:val="28"/>
        </w:rPr>
      </w:pPr>
      <w:r>
        <w:rPr>
          <w:b/>
          <w:bCs/>
          <w:iCs/>
          <w:color w:val="000000"/>
          <w:sz w:val="28"/>
          <w:szCs w:val="28"/>
        </w:rPr>
        <w:t>Игры</w:t>
      </w:r>
      <w:r w:rsidR="003B4107">
        <w:rPr>
          <w:b/>
          <w:bCs/>
          <w:iCs/>
          <w:color w:val="000000"/>
          <w:sz w:val="28"/>
          <w:szCs w:val="28"/>
        </w:rPr>
        <w:t xml:space="preserve"> на формирование </w:t>
      </w:r>
      <w:proofErr w:type="spellStart"/>
      <w:r w:rsidR="003B4107">
        <w:rPr>
          <w:b/>
          <w:bCs/>
          <w:iCs/>
          <w:color w:val="000000"/>
          <w:sz w:val="28"/>
          <w:szCs w:val="28"/>
        </w:rPr>
        <w:t>метапредметных</w:t>
      </w:r>
      <w:proofErr w:type="spellEnd"/>
      <w:r w:rsidR="003B4107">
        <w:rPr>
          <w:b/>
          <w:bCs/>
          <w:iCs/>
          <w:color w:val="000000"/>
          <w:sz w:val="28"/>
          <w:szCs w:val="28"/>
        </w:rPr>
        <w:t xml:space="preserve"> умений и личностных качеств</w:t>
      </w:r>
    </w:p>
    <w:p w:rsidR="00455B8C" w:rsidRDefault="00455B8C" w:rsidP="00455B8C">
      <w:pPr>
        <w:shd w:val="clear" w:color="auto" w:fill="FFFFFF"/>
        <w:autoSpaceDE w:val="0"/>
        <w:autoSpaceDN w:val="0"/>
        <w:adjustRightInd w:val="0"/>
        <w:jc w:val="center"/>
        <w:rPr>
          <w:b/>
          <w:bCs/>
          <w:iCs/>
          <w:color w:val="000000"/>
          <w:sz w:val="28"/>
          <w:szCs w:val="28"/>
        </w:rPr>
      </w:pPr>
      <w:r w:rsidRPr="00455B8C">
        <w:rPr>
          <w:b/>
          <w:bCs/>
          <w:iCs/>
          <w:color w:val="000000"/>
          <w:sz w:val="28"/>
          <w:szCs w:val="28"/>
        </w:rPr>
        <w:t xml:space="preserve"> </w:t>
      </w:r>
      <w:proofErr w:type="gramStart"/>
      <w:r w:rsidRPr="00455B8C">
        <w:rPr>
          <w:b/>
          <w:bCs/>
          <w:iCs/>
          <w:color w:val="000000"/>
          <w:sz w:val="28"/>
          <w:szCs w:val="28"/>
        </w:rPr>
        <w:t>для</w:t>
      </w:r>
      <w:proofErr w:type="gramEnd"/>
      <w:r w:rsidRPr="00455B8C">
        <w:rPr>
          <w:b/>
          <w:bCs/>
          <w:iCs/>
          <w:color w:val="000000"/>
          <w:sz w:val="28"/>
          <w:szCs w:val="28"/>
        </w:rPr>
        <w:t xml:space="preserve"> </w:t>
      </w:r>
      <w:r w:rsidR="00031E0D">
        <w:rPr>
          <w:b/>
          <w:bCs/>
          <w:iCs/>
          <w:color w:val="000000"/>
          <w:sz w:val="28"/>
          <w:szCs w:val="28"/>
        </w:rPr>
        <w:t xml:space="preserve">использования на </w:t>
      </w:r>
      <w:r w:rsidRPr="00455B8C">
        <w:rPr>
          <w:b/>
          <w:bCs/>
          <w:iCs/>
          <w:color w:val="000000"/>
          <w:sz w:val="28"/>
          <w:szCs w:val="28"/>
        </w:rPr>
        <w:t>заняти</w:t>
      </w:r>
      <w:r w:rsidR="00031E0D">
        <w:rPr>
          <w:b/>
          <w:bCs/>
          <w:iCs/>
          <w:color w:val="000000"/>
          <w:sz w:val="28"/>
          <w:szCs w:val="28"/>
        </w:rPr>
        <w:t>ях</w:t>
      </w:r>
      <w:r w:rsidRPr="00455B8C">
        <w:rPr>
          <w:b/>
          <w:bCs/>
          <w:iCs/>
          <w:color w:val="000000"/>
          <w:sz w:val="28"/>
          <w:szCs w:val="28"/>
        </w:rPr>
        <w:t xml:space="preserve"> в объединении «</w:t>
      </w:r>
      <w:proofErr w:type="spellStart"/>
      <w:r w:rsidRPr="00455B8C">
        <w:rPr>
          <w:b/>
          <w:bCs/>
          <w:iCs/>
          <w:color w:val="000000"/>
          <w:sz w:val="28"/>
          <w:szCs w:val="28"/>
        </w:rPr>
        <w:t>Стартинка</w:t>
      </w:r>
      <w:proofErr w:type="spellEnd"/>
      <w:r w:rsidRPr="00455B8C">
        <w:rPr>
          <w:b/>
          <w:bCs/>
          <w:iCs/>
          <w:color w:val="000000"/>
          <w:sz w:val="28"/>
          <w:szCs w:val="28"/>
        </w:rPr>
        <w:t>»</w:t>
      </w:r>
    </w:p>
    <w:p w:rsidR="00031E0D" w:rsidRDefault="00031E0D" w:rsidP="00031E0D">
      <w:pPr>
        <w:shd w:val="clear" w:color="auto" w:fill="FFFFFF"/>
        <w:autoSpaceDE w:val="0"/>
        <w:autoSpaceDN w:val="0"/>
        <w:adjustRightInd w:val="0"/>
        <w:ind w:firstLine="708"/>
        <w:jc w:val="right"/>
        <w:rPr>
          <w:color w:val="000000"/>
        </w:rPr>
      </w:pPr>
    </w:p>
    <w:p w:rsidR="00031E0D" w:rsidRPr="00031E0D" w:rsidRDefault="00031E0D" w:rsidP="00031E0D">
      <w:pPr>
        <w:shd w:val="clear" w:color="auto" w:fill="FFFFFF"/>
        <w:autoSpaceDE w:val="0"/>
        <w:autoSpaceDN w:val="0"/>
        <w:adjustRightInd w:val="0"/>
        <w:ind w:firstLine="708"/>
        <w:jc w:val="right"/>
        <w:rPr>
          <w:b/>
          <w:i/>
          <w:color w:val="000000"/>
        </w:rPr>
      </w:pPr>
      <w:proofErr w:type="spellStart"/>
      <w:r w:rsidRPr="00031E0D">
        <w:rPr>
          <w:b/>
          <w:i/>
          <w:color w:val="000000"/>
        </w:rPr>
        <w:t>Якимчук</w:t>
      </w:r>
      <w:proofErr w:type="spellEnd"/>
      <w:r w:rsidRPr="00031E0D">
        <w:rPr>
          <w:b/>
          <w:i/>
          <w:color w:val="000000"/>
        </w:rPr>
        <w:t xml:space="preserve"> Надежда </w:t>
      </w:r>
      <w:proofErr w:type="spellStart"/>
      <w:r w:rsidRPr="00031E0D">
        <w:rPr>
          <w:b/>
          <w:i/>
          <w:color w:val="000000"/>
        </w:rPr>
        <w:t>Авраамовна</w:t>
      </w:r>
      <w:proofErr w:type="spellEnd"/>
      <w:r w:rsidRPr="00031E0D">
        <w:rPr>
          <w:b/>
          <w:i/>
          <w:color w:val="000000"/>
        </w:rPr>
        <w:t>,</w:t>
      </w:r>
    </w:p>
    <w:p w:rsidR="00031E0D" w:rsidRPr="00031E0D" w:rsidRDefault="00031E0D" w:rsidP="00031E0D">
      <w:pPr>
        <w:shd w:val="clear" w:color="auto" w:fill="FFFFFF"/>
        <w:autoSpaceDE w:val="0"/>
        <w:autoSpaceDN w:val="0"/>
        <w:adjustRightInd w:val="0"/>
        <w:ind w:firstLine="708"/>
        <w:jc w:val="right"/>
        <w:rPr>
          <w:b/>
          <w:i/>
          <w:color w:val="000000"/>
        </w:rPr>
      </w:pPr>
      <w:proofErr w:type="gramStart"/>
      <w:r w:rsidRPr="00031E0D">
        <w:rPr>
          <w:b/>
          <w:i/>
          <w:color w:val="000000"/>
        </w:rPr>
        <w:t>педагог</w:t>
      </w:r>
      <w:proofErr w:type="gramEnd"/>
      <w:r w:rsidRPr="00031E0D">
        <w:rPr>
          <w:b/>
          <w:i/>
          <w:color w:val="000000"/>
        </w:rPr>
        <w:t xml:space="preserve"> дополнительного образования </w:t>
      </w:r>
    </w:p>
    <w:p w:rsidR="00455B8C" w:rsidRDefault="00455B8C" w:rsidP="00455B8C">
      <w:pPr>
        <w:shd w:val="clear" w:color="auto" w:fill="FFFFFF"/>
        <w:autoSpaceDE w:val="0"/>
        <w:autoSpaceDN w:val="0"/>
        <w:adjustRightInd w:val="0"/>
        <w:jc w:val="center"/>
        <w:rPr>
          <w:b/>
          <w:bCs/>
          <w:iCs/>
          <w:color w:val="000000"/>
        </w:rPr>
      </w:pPr>
    </w:p>
    <w:p w:rsidR="009630FD" w:rsidRDefault="00A96067" w:rsidP="00031E0D">
      <w:pPr>
        <w:shd w:val="clear" w:color="auto" w:fill="FFFFFF"/>
        <w:autoSpaceDE w:val="0"/>
        <w:autoSpaceDN w:val="0"/>
        <w:adjustRightInd w:val="0"/>
        <w:ind w:firstLine="709"/>
        <w:jc w:val="both"/>
        <w:rPr>
          <w:bCs/>
          <w:iCs/>
          <w:color w:val="000000"/>
        </w:rPr>
      </w:pPr>
      <w:r w:rsidRPr="00A96067">
        <w:rPr>
          <w:bCs/>
          <w:iCs/>
          <w:color w:val="000000"/>
        </w:rPr>
        <w:t>ДОО программа «</w:t>
      </w:r>
      <w:proofErr w:type="spellStart"/>
      <w:r w:rsidRPr="00A96067">
        <w:rPr>
          <w:bCs/>
          <w:iCs/>
          <w:color w:val="000000"/>
        </w:rPr>
        <w:t>Стартинка</w:t>
      </w:r>
      <w:proofErr w:type="spellEnd"/>
      <w:r w:rsidRPr="00A96067">
        <w:rPr>
          <w:bCs/>
          <w:iCs/>
          <w:color w:val="000000"/>
        </w:rPr>
        <w:t xml:space="preserve">» в качестве основы организации образовательного процесса предполагает проектный цикл создания детского </w:t>
      </w:r>
      <w:proofErr w:type="spellStart"/>
      <w:r w:rsidRPr="00A96067">
        <w:rPr>
          <w:bCs/>
          <w:iCs/>
          <w:color w:val="000000"/>
        </w:rPr>
        <w:t>мудьтфильма</w:t>
      </w:r>
      <w:proofErr w:type="spellEnd"/>
      <w:r w:rsidRPr="00A96067">
        <w:rPr>
          <w:bCs/>
          <w:iCs/>
          <w:color w:val="000000"/>
        </w:rPr>
        <w:t xml:space="preserve"> (индивидуальный, групповой или коллективный). В начале проектного цикла необходимо разработать сюжет будущего мультфильма. Эта деятельность позволяет </w:t>
      </w:r>
      <w:r w:rsidR="000C0CF4">
        <w:rPr>
          <w:bCs/>
          <w:iCs/>
          <w:color w:val="000000"/>
        </w:rPr>
        <w:t>организовать</w:t>
      </w:r>
      <w:r w:rsidRPr="00A96067">
        <w:rPr>
          <w:bCs/>
          <w:iCs/>
          <w:color w:val="000000"/>
        </w:rPr>
        <w:t xml:space="preserve"> ряд образовательных </w:t>
      </w:r>
      <w:proofErr w:type="spellStart"/>
      <w:r w:rsidRPr="00A96067">
        <w:rPr>
          <w:bCs/>
          <w:iCs/>
          <w:color w:val="000000"/>
        </w:rPr>
        <w:t>дейтсвий</w:t>
      </w:r>
      <w:proofErr w:type="spellEnd"/>
      <w:r w:rsidRPr="00A96067">
        <w:rPr>
          <w:bCs/>
          <w:iCs/>
          <w:color w:val="000000"/>
        </w:rPr>
        <w:t xml:space="preserve">, способствующих формированию комплекса </w:t>
      </w:r>
      <w:proofErr w:type="spellStart"/>
      <w:r w:rsidRPr="00A96067">
        <w:rPr>
          <w:bCs/>
          <w:iCs/>
          <w:color w:val="000000"/>
        </w:rPr>
        <w:t>метапредметных</w:t>
      </w:r>
      <w:proofErr w:type="spellEnd"/>
      <w:r w:rsidRPr="00A96067">
        <w:rPr>
          <w:bCs/>
          <w:iCs/>
          <w:color w:val="000000"/>
        </w:rPr>
        <w:t xml:space="preserve"> у</w:t>
      </w:r>
      <w:r>
        <w:rPr>
          <w:bCs/>
          <w:iCs/>
          <w:color w:val="000000"/>
        </w:rPr>
        <w:t>мений и личностных качеств учащихся</w:t>
      </w:r>
      <w:r w:rsidRPr="00A96067">
        <w:rPr>
          <w:bCs/>
          <w:iCs/>
          <w:color w:val="000000"/>
        </w:rPr>
        <w:t>.</w:t>
      </w:r>
    </w:p>
    <w:p w:rsidR="00A96067" w:rsidRDefault="00A96067" w:rsidP="00031E0D">
      <w:pPr>
        <w:shd w:val="clear" w:color="auto" w:fill="FFFFFF"/>
        <w:autoSpaceDE w:val="0"/>
        <w:autoSpaceDN w:val="0"/>
        <w:adjustRightInd w:val="0"/>
        <w:ind w:firstLine="709"/>
        <w:jc w:val="both"/>
        <w:rPr>
          <w:bCs/>
          <w:iCs/>
          <w:color w:val="000000"/>
        </w:rPr>
      </w:pPr>
      <w:r>
        <w:rPr>
          <w:bCs/>
          <w:iCs/>
          <w:color w:val="000000"/>
        </w:rPr>
        <w:t xml:space="preserve">Так как программа адресована детям младшего школьного возраста, то игра остается довольно значимой формой организации деятельности учащихся. Однако в структуру игры вносятся компоненты рефлексии, </w:t>
      </w:r>
      <w:r w:rsidR="000C0CF4">
        <w:rPr>
          <w:bCs/>
          <w:iCs/>
          <w:color w:val="000000"/>
        </w:rPr>
        <w:t>разрешения проблемы в коммуникации</w:t>
      </w:r>
      <w:r>
        <w:rPr>
          <w:bCs/>
          <w:iCs/>
          <w:color w:val="000000"/>
        </w:rPr>
        <w:t xml:space="preserve">, </w:t>
      </w:r>
      <w:r w:rsidR="00031E0D">
        <w:rPr>
          <w:bCs/>
          <w:iCs/>
          <w:color w:val="000000"/>
        </w:rPr>
        <w:t>порождения устного текста и друг</w:t>
      </w:r>
      <w:r w:rsidR="000C0CF4">
        <w:rPr>
          <w:bCs/>
          <w:iCs/>
          <w:color w:val="000000"/>
        </w:rPr>
        <w:t xml:space="preserve">ие виды </w:t>
      </w:r>
      <w:proofErr w:type="spellStart"/>
      <w:r w:rsidR="000C0CF4">
        <w:rPr>
          <w:bCs/>
          <w:iCs/>
          <w:color w:val="000000"/>
        </w:rPr>
        <w:t>метапредметно</w:t>
      </w:r>
      <w:proofErr w:type="spellEnd"/>
      <w:r w:rsidR="000C0CF4">
        <w:rPr>
          <w:bCs/>
          <w:iCs/>
          <w:color w:val="000000"/>
        </w:rPr>
        <w:t>-</w:t>
      </w:r>
      <w:r w:rsidR="00031E0D">
        <w:rPr>
          <w:bCs/>
          <w:iCs/>
          <w:color w:val="000000"/>
        </w:rPr>
        <w:t>ориентированной деятельности.</w:t>
      </w:r>
    </w:p>
    <w:p w:rsidR="00A96067" w:rsidRDefault="00A96067" w:rsidP="00031E0D">
      <w:pPr>
        <w:shd w:val="clear" w:color="auto" w:fill="FFFFFF"/>
        <w:autoSpaceDE w:val="0"/>
        <w:autoSpaceDN w:val="0"/>
        <w:adjustRightInd w:val="0"/>
        <w:ind w:firstLine="709"/>
        <w:jc w:val="both"/>
        <w:rPr>
          <w:bCs/>
          <w:iCs/>
          <w:color w:val="000000"/>
        </w:rPr>
      </w:pPr>
      <w:r>
        <w:rPr>
          <w:bCs/>
          <w:iCs/>
          <w:color w:val="000000"/>
        </w:rPr>
        <w:t>Разработка представляет собой перечень игр</w:t>
      </w:r>
      <w:r w:rsidR="00031E0D">
        <w:rPr>
          <w:bCs/>
          <w:iCs/>
          <w:color w:val="000000"/>
        </w:rPr>
        <w:t xml:space="preserve"> с указанием цели, необходимого материала и хода игры.</w:t>
      </w:r>
    </w:p>
    <w:p w:rsidR="00031E0D" w:rsidRPr="00A96067" w:rsidRDefault="00031E0D" w:rsidP="00031E0D">
      <w:pPr>
        <w:shd w:val="clear" w:color="auto" w:fill="FFFFFF"/>
        <w:autoSpaceDE w:val="0"/>
        <w:autoSpaceDN w:val="0"/>
        <w:adjustRightInd w:val="0"/>
        <w:ind w:firstLine="709"/>
        <w:jc w:val="both"/>
        <w:rPr>
          <w:bCs/>
          <w:iCs/>
          <w:color w:val="000000"/>
        </w:rPr>
      </w:pPr>
      <w:r>
        <w:rPr>
          <w:bCs/>
          <w:iCs/>
          <w:color w:val="000000"/>
        </w:rPr>
        <w:t>Игры можно использовать на занятиях, посвященных сочинению и отработке сюжета будущего мультфильма.</w:t>
      </w:r>
    </w:p>
    <w:p w:rsidR="00031E0D" w:rsidRDefault="00031E0D" w:rsidP="00455B8C">
      <w:pPr>
        <w:shd w:val="clear" w:color="auto" w:fill="FFFFFF"/>
        <w:autoSpaceDE w:val="0"/>
        <w:autoSpaceDN w:val="0"/>
        <w:adjustRightInd w:val="0"/>
        <w:jc w:val="center"/>
        <w:rPr>
          <w:b/>
          <w:bCs/>
          <w:iCs/>
          <w:color w:val="000000"/>
        </w:rPr>
      </w:pPr>
    </w:p>
    <w:p w:rsidR="00840EA5" w:rsidRDefault="00011A1C" w:rsidP="00455B8C">
      <w:pPr>
        <w:shd w:val="clear" w:color="auto" w:fill="FFFFFF"/>
        <w:autoSpaceDE w:val="0"/>
        <w:autoSpaceDN w:val="0"/>
        <w:adjustRightInd w:val="0"/>
        <w:jc w:val="center"/>
        <w:rPr>
          <w:b/>
          <w:bCs/>
          <w:iCs/>
          <w:color w:val="000000"/>
        </w:rPr>
      </w:pPr>
      <w:r w:rsidRPr="00455B8C">
        <w:rPr>
          <w:b/>
          <w:bCs/>
          <w:iCs/>
          <w:color w:val="000000"/>
        </w:rPr>
        <w:t>Придумай героя сказки</w:t>
      </w:r>
      <w:r w:rsidR="00840EA5" w:rsidRPr="00455B8C">
        <w:rPr>
          <w:b/>
          <w:bCs/>
          <w:iCs/>
          <w:color w:val="000000"/>
        </w:rPr>
        <w:t xml:space="preserve"> </w:t>
      </w:r>
    </w:p>
    <w:p w:rsidR="005C1D17" w:rsidRPr="00455B8C" w:rsidRDefault="005C1D17" w:rsidP="00455B8C">
      <w:pPr>
        <w:shd w:val="clear" w:color="auto" w:fill="FFFFFF"/>
        <w:autoSpaceDE w:val="0"/>
        <w:autoSpaceDN w:val="0"/>
        <w:adjustRightInd w:val="0"/>
        <w:jc w:val="center"/>
        <w:rPr>
          <w:b/>
          <w:bCs/>
          <w:iCs/>
          <w:color w:val="000000"/>
        </w:rPr>
      </w:pPr>
    </w:p>
    <w:tbl>
      <w:tblPr>
        <w:tblStyle w:val="a3"/>
        <w:tblW w:w="9782" w:type="dxa"/>
        <w:tblInd w:w="-5" w:type="dxa"/>
        <w:tblLook w:val="04A0" w:firstRow="1" w:lastRow="0" w:firstColumn="1" w:lastColumn="0" w:noHBand="0" w:noVBand="1"/>
      </w:tblPr>
      <w:tblGrid>
        <w:gridCol w:w="1384"/>
        <w:gridCol w:w="8398"/>
      </w:tblGrid>
      <w:tr w:rsidR="00875B63" w:rsidTr="005C1D17">
        <w:tc>
          <w:tcPr>
            <w:tcW w:w="1384" w:type="dxa"/>
          </w:tcPr>
          <w:p w:rsidR="00875B63" w:rsidRDefault="00875B63" w:rsidP="00875B63">
            <w:pPr>
              <w:shd w:val="clear" w:color="auto" w:fill="FFFFFF"/>
              <w:autoSpaceDE w:val="0"/>
              <w:autoSpaceDN w:val="0"/>
              <w:adjustRightInd w:val="0"/>
              <w:jc w:val="right"/>
              <w:rPr>
                <w:iCs/>
                <w:color w:val="000000"/>
              </w:rPr>
            </w:pPr>
            <w:r w:rsidRPr="00455B8C">
              <w:rPr>
                <w:iCs/>
                <w:color w:val="000000"/>
              </w:rPr>
              <w:t>Цели</w:t>
            </w:r>
          </w:p>
        </w:tc>
        <w:tc>
          <w:tcPr>
            <w:tcW w:w="8398" w:type="dxa"/>
          </w:tcPr>
          <w:p w:rsidR="00875B63" w:rsidRPr="00875B63" w:rsidRDefault="00875B63" w:rsidP="00875B63">
            <w:pPr>
              <w:shd w:val="clear" w:color="auto" w:fill="FFFFFF"/>
              <w:autoSpaceDE w:val="0"/>
              <w:autoSpaceDN w:val="0"/>
              <w:adjustRightInd w:val="0"/>
              <w:jc w:val="both"/>
              <w:rPr>
                <w:color w:val="000000"/>
              </w:rPr>
            </w:pPr>
            <w:r w:rsidRPr="00455B8C">
              <w:rPr>
                <w:color w:val="000000"/>
              </w:rPr>
              <w:t>Помогает снять напряжение, неуверенность. Позволяет развивать фантазию, воображение. Развивает навыки сочинительства, умение доходчиво высказывать свои мысли.</w:t>
            </w:r>
          </w:p>
        </w:tc>
      </w:tr>
      <w:tr w:rsidR="00875B63" w:rsidTr="005C1D17">
        <w:tc>
          <w:tcPr>
            <w:tcW w:w="1384" w:type="dxa"/>
          </w:tcPr>
          <w:p w:rsidR="00875B63" w:rsidRDefault="00875B63" w:rsidP="00875B63">
            <w:pPr>
              <w:shd w:val="clear" w:color="auto" w:fill="FFFFFF"/>
              <w:autoSpaceDE w:val="0"/>
              <w:autoSpaceDN w:val="0"/>
              <w:adjustRightInd w:val="0"/>
              <w:jc w:val="right"/>
              <w:rPr>
                <w:iCs/>
                <w:color w:val="000000"/>
              </w:rPr>
            </w:pPr>
            <w:r w:rsidRPr="00455B8C">
              <w:rPr>
                <w:iCs/>
                <w:color w:val="000000"/>
              </w:rPr>
              <w:t>Материал</w:t>
            </w:r>
            <w:r>
              <w:rPr>
                <w:iCs/>
                <w:color w:val="000000"/>
              </w:rPr>
              <w:t>ы</w:t>
            </w:r>
          </w:p>
        </w:tc>
        <w:tc>
          <w:tcPr>
            <w:tcW w:w="8398" w:type="dxa"/>
          </w:tcPr>
          <w:p w:rsidR="00875B63" w:rsidRPr="00875B63" w:rsidRDefault="00875B63" w:rsidP="00875B63">
            <w:pPr>
              <w:shd w:val="clear" w:color="auto" w:fill="FFFFFF"/>
              <w:autoSpaceDE w:val="0"/>
              <w:autoSpaceDN w:val="0"/>
              <w:adjustRightInd w:val="0"/>
              <w:jc w:val="both"/>
            </w:pPr>
            <w:r w:rsidRPr="00455B8C">
              <w:rPr>
                <w:color w:val="000000"/>
              </w:rPr>
              <w:t>Набор игрушек.</w:t>
            </w:r>
          </w:p>
        </w:tc>
      </w:tr>
      <w:tr w:rsidR="00875B63" w:rsidTr="005C1D17">
        <w:tc>
          <w:tcPr>
            <w:tcW w:w="1384" w:type="dxa"/>
          </w:tcPr>
          <w:p w:rsidR="00875B63" w:rsidRDefault="00875B63" w:rsidP="00875B63">
            <w:pPr>
              <w:shd w:val="clear" w:color="auto" w:fill="FFFFFF"/>
              <w:autoSpaceDE w:val="0"/>
              <w:autoSpaceDN w:val="0"/>
              <w:adjustRightInd w:val="0"/>
              <w:jc w:val="right"/>
              <w:rPr>
                <w:iCs/>
                <w:color w:val="000000"/>
              </w:rPr>
            </w:pPr>
            <w:r w:rsidRPr="00455B8C">
              <w:rPr>
                <w:iCs/>
                <w:color w:val="000000"/>
              </w:rPr>
              <w:t>Ход игры</w:t>
            </w:r>
          </w:p>
        </w:tc>
        <w:tc>
          <w:tcPr>
            <w:tcW w:w="8398" w:type="dxa"/>
          </w:tcPr>
          <w:p w:rsidR="00875B63" w:rsidRPr="00875B63" w:rsidRDefault="00875B63" w:rsidP="00875B63">
            <w:pPr>
              <w:shd w:val="clear" w:color="auto" w:fill="FFFFFF"/>
              <w:autoSpaceDE w:val="0"/>
              <w:autoSpaceDN w:val="0"/>
              <w:adjustRightInd w:val="0"/>
              <w:jc w:val="both"/>
              <w:rPr>
                <w:color w:val="000000"/>
              </w:rPr>
            </w:pPr>
            <w:r w:rsidRPr="00455B8C">
              <w:rPr>
                <w:color w:val="000000"/>
              </w:rPr>
              <w:t xml:space="preserve">Учащимся предлагается выбрать по желанию игрушку, представиться с помощью этой </w:t>
            </w:r>
            <w:proofErr w:type="gramStart"/>
            <w:r w:rsidRPr="00455B8C">
              <w:rPr>
                <w:color w:val="000000"/>
              </w:rPr>
              <w:t>игрушки  и</w:t>
            </w:r>
            <w:proofErr w:type="gramEnd"/>
            <w:r w:rsidRPr="00455B8C">
              <w:rPr>
                <w:color w:val="000000"/>
              </w:rPr>
              <w:t xml:space="preserve"> рассказать о её действии. Остальные учащиеся  могут задавать вопросы, уточнять. Например:  «Как зовут персонажа? Какая у него  любимая игра? Как в нее играть? Имеются ли друзья? Что он любит кушать? О чем мечтает? Куда собирается пойти, поехать? и т. д.»</w:t>
            </w:r>
          </w:p>
        </w:tc>
      </w:tr>
    </w:tbl>
    <w:p w:rsidR="00011A1C" w:rsidRPr="00455B8C" w:rsidRDefault="00011A1C" w:rsidP="00455B8C">
      <w:pPr>
        <w:shd w:val="clear" w:color="auto" w:fill="FFFFFF"/>
        <w:autoSpaceDE w:val="0"/>
        <w:autoSpaceDN w:val="0"/>
        <w:adjustRightInd w:val="0"/>
        <w:jc w:val="both"/>
        <w:rPr>
          <w:iCs/>
          <w:color w:val="000000"/>
        </w:rPr>
      </w:pPr>
    </w:p>
    <w:p w:rsidR="00840EA5" w:rsidRPr="00455B8C" w:rsidRDefault="00840EA5" w:rsidP="00455B8C">
      <w:pPr>
        <w:shd w:val="clear" w:color="auto" w:fill="FFFFFF"/>
        <w:autoSpaceDE w:val="0"/>
        <w:autoSpaceDN w:val="0"/>
        <w:adjustRightInd w:val="0"/>
        <w:jc w:val="both"/>
        <w:rPr>
          <w:color w:val="000000"/>
        </w:rPr>
      </w:pPr>
    </w:p>
    <w:p w:rsidR="00840EA5" w:rsidRDefault="0027576F" w:rsidP="00455B8C">
      <w:pPr>
        <w:shd w:val="clear" w:color="auto" w:fill="FFFFFF"/>
        <w:autoSpaceDE w:val="0"/>
        <w:autoSpaceDN w:val="0"/>
        <w:adjustRightInd w:val="0"/>
        <w:jc w:val="center"/>
        <w:rPr>
          <w:b/>
          <w:bCs/>
          <w:iCs/>
          <w:color w:val="000000"/>
        </w:rPr>
      </w:pPr>
      <w:r w:rsidRPr="00455B8C">
        <w:rPr>
          <w:b/>
          <w:bCs/>
          <w:iCs/>
          <w:color w:val="000000"/>
        </w:rPr>
        <w:t>Мы одна команда</w:t>
      </w:r>
    </w:p>
    <w:p w:rsidR="005C1D17" w:rsidRDefault="005C1D17" w:rsidP="00455B8C">
      <w:pPr>
        <w:shd w:val="clear" w:color="auto" w:fill="FFFFFF"/>
        <w:autoSpaceDE w:val="0"/>
        <w:autoSpaceDN w:val="0"/>
        <w:adjustRightInd w:val="0"/>
        <w:jc w:val="center"/>
        <w:rPr>
          <w:b/>
          <w:bCs/>
          <w:iCs/>
          <w:color w:val="000000"/>
        </w:rPr>
      </w:pPr>
    </w:p>
    <w:tbl>
      <w:tblPr>
        <w:tblStyle w:val="a3"/>
        <w:tblW w:w="9782" w:type="dxa"/>
        <w:tblInd w:w="-5" w:type="dxa"/>
        <w:tblLook w:val="04A0" w:firstRow="1" w:lastRow="0" w:firstColumn="1" w:lastColumn="0" w:noHBand="0" w:noVBand="1"/>
      </w:tblPr>
      <w:tblGrid>
        <w:gridCol w:w="1271"/>
        <w:gridCol w:w="8511"/>
      </w:tblGrid>
      <w:tr w:rsidR="00875B63" w:rsidTr="005C1D17">
        <w:tc>
          <w:tcPr>
            <w:tcW w:w="1271" w:type="dxa"/>
          </w:tcPr>
          <w:p w:rsidR="00875B63" w:rsidRDefault="00875B63" w:rsidP="00875B63">
            <w:pPr>
              <w:shd w:val="clear" w:color="auto" w:fill="FFFFFF"/>
              <w:autoSpaceDE w:val="0"/>
              <w:autoSpaceDN w:val="0"/>
              <w:adjustRightInd w:val="0"/>
              <w:jc w:val="right"/>
              <w:rPr>
                <w:iCs/>
                <w:color w:val="000000"/>
              </w:rPr>
            </w:pPr>
            <w:r w:rsidRPr="00455B8C">
              <w:rPr>
                <w:iCs/>
                <w:color w:val="000000"/>
              </w:rPr>
              <w:t>Цели</w:t>
            </w:r>
          </w:p>
          <w:p w:rsidR="00875B63" w:rsidRDefault="00875B63" w:rsidP="00875B63">
            <w:pPr>
              <w:autoSpaceDE w:val="0"/>
              <w:autoSpaceDN w:val="0"/>
              <w:adjustRightInd w:val="0"/>
              <w:jc w:val="right"/>
            </w:pPr>
          </w:p>
        </w:tc>
        <w:tc>
          <w:tcPr>
            <w:tcW w:w="8511" w:type="dxa"/>
          </w:tcPr>
          <w:p w:rsidR="00875B63" w:rsidRDefault="00875B63" w:rsidP="00875B63">
            <w:pPr>
              <w:shd w:val="clear" w:color="auto" w:fill="FFFFFF"/>
              <w:autoSpaceDE w:val="0"/>
              <w:autoSpaceDN w:val="0"/>
              <w:adjustRightInd w:val="0"/>
              <w:jc w:val="both"/>
            </w:pPr>
            <w:r w:rsidRPr="00455B8C">
              <w:rPr>
                <w:color w:val="000000"/>
              </w:rPr>
              <w:t xml:space="preserve">Позволяет учащимся установить контакт, проявить активность, организационные качества. Воспитывает культуру поведения,  способствует снятию напряжения. Развивает </w:t>
            </w:r>
            <w:proofErr w:type="spellStart"/>
            <w:r w:rsidRPr="00455B8C">
              <w:rPr>
                <w:color w:val="000000"/>
              </w:rPr>
              <w:t>коммуникативность</w:t>
            </w:r>
            <w:proofErr w:type="spellEnd"/>
            <w:r w:rsidRPr="00455B8C">
              <w:rPr>
                <w:color w:val="000000"/>
              </w:rPr>
              <w:t>.</w:t>
            </w:r>
          </w:p>
        </w:tc>
      </w:tr>
      <w:tr w:rsidR="00875B63" w:rsidTr="005C1D17">
        <w:tc>
          <w:tcPr>
            <w:tcW w:w="1271" w:type="dxa"/>
          </w:tcPr>
          <w:p w:rsidR="00875B63" w:rsidRDefault="00875B63" w:rsidP="00875B63">
            <w:pPr>
              <w:shd w:val="clear" w:color="auto" w:fill="FFFFFF"/>
              <w:autoSpaceDE w:val="0"/>
              <w:autoSpaceDN w:val="0"/>
              <w:adjustRightInd w:val="0"/>
              <w:jc w:val="right"/>
              <w:rPr>
                <w:iCs/>
                <w:color w:val="000000"/>
              </w:rPr>
            </w:pPr>
            <w:r w:rsidRPr="00455B8C">
              <w:rPr>
                <w:iCs/>
                <w:color w:val="000000"/>
              </w:rPr>
              <w:t>Ход игры</w:t>
            </w:r>
          </w:p>
          <w:p w:rsidR="00875B63" w:rsidRDefault="00875B63" w:rsidP="00875B63">
            <w:pPr>
              <w:autoSpaceDE w:val="0"/>
              <w:autoSpaceDN w:val="0"/>
              <w:adjustRightInd w:val="0"/>
              <w:jc w:val="right"/>
            </w:pPr>
          </w:p>
        </w:tc>
        <w:tc>
          <w:tcPr>
            <w:tcW w:w="8511" w:type="dxa"/>
          </w:tcPr>
          <w:p w:rsidR="00875B63" w:rsidRPr="00875B63" w:rsidRDefault="00875B63" w:rsidP="00875B63">
            <w:pPr>
              <w:shd w:val="clear" w:color="auto" w:fill="FFFFFF"/>
              <w:autoSpaceDE w:val="0"/>
              <w:autoSpaceDN w:val="0"/>
              <w:adjustRightInd w:val="0"/>
              <w:jc w:val="both"/>
              <w:rPr>
                <w:color w:val="000000"/>
              </w:rPr>
            </w:pPr>
            <w:r w:rsidRPr="00455B8C">
              <w:rPr>
                <w:color w:val="000000"/>
              </w:rPr>
              <w:t xml:space="preserve">Считалочкой выбирается один игрок - он будет главный герой сказки. Тот, кого </w:t>
            </w:r>
            <w:proofErr w:type="gramStart"/>
            <w:r w:rsidRPr="00455B8C">
              <w:rPr>
                <w:color w:val="000000"/>
              </w:rPr>
              <w:t>выбрали,  будет</w:t>
            </w:r>
            <w:proofErr w:type="gramEnd"/>
            <w:r w:rsidRPr="00455B8C">
              <w:rPr>
                <w:color w:val="000000"/>
              </w:rPr>
              <w:t xml:space="preserve"> в одиночку ходить  по кругу, громко приговаривая: « Ищу-ищу-ищу друга». Потом он подойдет к любому мальчику или девочке со словами о предложении дружить. Тот учащийся отвечает на предложение  и становится главным героем, а первый  его другом. Теперь новый главный герой со своим другом  продолжит движение по кругу, затем подойдет к любому ребенку со словами: « Ищу-ищу-ищу друга». Игра продолжается до тех пор, пока в круг дружбы не будут включены все дети или команда для сказки.</w:t>
            </w:r>
          </w:p>
        </w:tc>
      </w:tr>
    </w:tbl>
    <w:p w:rsidR="00455B8C" w:rsidRPr="00455B8C" w:rsidRDefault="00455B8C" w:rsidP="00455B8C">
      <w:pPr>
        <w:shd w:val="clear" w:color="auto" w:fill="FFFFFF"/>
        <w:autoSpaceDE w:val="0"/>
        <w:autoSpaceDN w:val="0"/>
        <w:adjustRightInd w:val="0"/>
        <w:jc w:val="center"/>
      </w:pPr>
    </w:p>
    <w:p w:rsidR="00840EA5" w:rsidRPr="00455B8C" w:rsidRDefault="00840EA5" w:rsidP="00455B8C">
      <w:pPr>
        <w:shd w:val="clear" w:color="auto" w:fill="FFFFFF"/>
        <w:autoSpaceDE w:val="0"/>
        <w:autoSpaceDN w:val="0"/>
        <w:adjustRightInd w:val="0"/>
        <w:jc w:val="both"/>
      </w:pPr>
    </w:p>
    <w:p w:rsidR="00840EA5" w:rsidRPr="00455B8C" w:rsidRDefault="00840EA5" w:rsidP="00455B8C">
      <w:pPr>
        <w:shd w:val="clear" w:color="auto" w:fill="FFFFFF"/>
        <w:autoSpaceDE w:val="0"/>
        <w:autoSpaceDN w:val="0"/>
        <w:adjustRightInd w:val="0"/>
        <w:jc w:val="center"/>
        <w:rPr>
          <w:b/>
          <w:bCs/>
          <w:iCs/>
          <w:color w:val="000000"/>
        </w:rPr>
      </w:pPr>
      <w:r w:rsidRPr="00455B8C">
        <w:rPr>
          <w:b/>
          <w:bCs/>
          <w:iCs/>
          <w:color w:val="000000"/>
        </w:rPr>
        <w:t>Пантомима «</w:t>
      </w:r>
      <w:r w:rsidR="00505755" w:rsidRPr="00455B8C">
        <w:rPr>
          <w:b/>
          <w:bCs/>
          <w:iCs/>
          <w:color w:val="000000"/>
        </w:rPr>
        <w:t>Мой герой делает так</w:t>
      </w:r>
      <w:r w:rsidRPr="00455B8C">
        <w:rPr>
          <w:b/>
          <w:bCs/>
          <w:iCs/>
          <w:color w:val="000000"/>
        </w:rPr>
        <w:t>»</w:t>
      </w:r>
    </w:p>
    <w:tbl>
      <w:tblPr>
        <w:tblStyle w:val="a3"/>
        <w:tblW w:w="9782" w:type="dxa"/>
        <w:tblInd w:w="-5" w:type="dxa"/>
        <w:tblLook w:val="04A0" w:firstRow="1" w:lastRow="0" w:firstColumn="1" w:lastColumn="0" w:noHBand="0" w:noVBand="1"/>
      </w:tblPr>
      <w:tblGrid>
        <w:gridCol w:w="1271"/>
        <w:gridCol w:w="8511"/>
      </w:tblGrid>
      <w:tr w:rsidR="00875B63" w:rsidTr="005C1D17">
        <w:tc>
          <w:tcPr>
            <w:tcW w:w="1271" w:type="dxa"/>
          </w:tcPr>
          <w:p w:rsidR="00875B63" w:rsidRDefault="00875B63" w:rsidP="00875B63">
            <w:pPr>
              <w:shd w:val="clear" w:color="auto" w:fill="FFFFFF"/>
              <w:autoSpaceDE w:val="0"/>
              <w:autoSpaceDN w:val="0"/>
              <w:adjustRightInd w:val="0"/>
              <w:jc w:val="right"/>
              <w:rPr>
                <w:iCs/>
                <w:color w:val="000000"/>
              </w:rPr>
            </w:pPr>
            <w:r w:rsidRPr="00455B8C">
              <w:rPr>
                <w:iCs/>
                <w:color w:val="000000"/>
              </w:rPr>
              <w:lastRenderedPageBreak/>
              <w:t>Цели</w:t>
            </w:r>
          </w:p>
          <w:p w:rsidR="00875B63" w:rsidRDefault="00875B63" w:rsidP="00875B63">
            <w:pPr>
              <w:autoSpaceDE w:val="0"/>
              <w:autoSpaceDN w:val="0"/>
              <w:adjustRightInd w:val="0"/>
              <w:jc w:val="right"/>
            </w:pPr>
          </w:p>
        </w:tc>
        <w:tc>
          <w:tcPr>
            <w:tcW w:w="8511" w:type="dxa"/>
          </w:tcPr>
          <w:p w:rsidR="00875B63" w:rsidRPr="00875B63" w:rsidRDefault="00875B63" w:rsidP="00875B63">
            <w:pPr>
              <w:shd w:val="clear" w:color="auto" w:fill="FFFFFF"/>
              <w:autoSpaceDE w:val="0"/>
              <w:autoSpaceDN w:val="0"/>
              <w:adjustRightInd w:val="0"/>
              <w:rPr>
                <w:color w:val="000000"/>
              </w:rPr>
            </w:pPr>
            <w:r w:rsidRPr="00455B8C">
              <w:rPr>
                <w:color w:val="000000"/>
              </w:rPr>
              <w:t xml:space="preserve">Развивает </w:t>
            </w:r>
            <w:proofErr w:type="gramStart"/>
            <w:r w:rsidRPr="00455B8C">
              <w:rPr>
                <w:color w:val="000000"/>
              </w:rPr>
              <w:t>воображение,  повышает</w:t>
            </w:r>
            <w:proofErr w:type="gramEnd"/>
            <w:r w:rsidRPr="00455B8C">
              <w:rPr>
                <w:color w:val="000000"/>
              </w:rPr>
              <w:t xml:space="preserve"> личную самооценку, помогает приобретать физические двигательные навыки, артистизм. Развивает коммуникабельность.</w:t>
            </w:r>
          </w:p>
        </w:tc>
      </w:tr>
      <w:tr w:rsidR="00875B63" w:rsidTr="005C1D17">
        <w:tc>
          <w:tcPr>
            <w:tcW w:w="1271" w:type="dxa"/>
          </w:tcPr>
          <w:p w:rsidR="00875B63" w:rsidRPr="00875B63" w:rsidRDefault="00875B63" w:rsidP="00875B63">
            <w:pPr>
              <w:shd w:val="clear" w:color="auto" w:fill="FFFFFF"/>
              <w:autoSpaceDE w:val="0"/>
              <w:autoSpaceDN w:val="0"/>
              <w:adjustRightInd w:val="0"/>
              <w:jc w:val="right"/>
              <w:rPr>
                <w:iCs/>
                <w:color w:val="000000"/>
              </w:rPr>
            </w:pPr>
            <w:r w:rsidRPr="00455B8C">
              <w:rPr>
                <w:iCs/>
                <w:color w:val="000000"/>
              </w:rPr>
              <w:t>Ход игры</w:t>
            </w:r>
          </w:p>
        </w:tc>
        <w:tc>
          <w:tcPr>
            <w:tcW w:w="8511" w:type="dxa"/>
          </w:tcPr>
          <w:p w:rsidR="00875B63" w:rsidRPr="00875B63" w:rsidRDefault="00875B63" w:rsidP="00875B63">
            <w:pPr>
              <w:shd w:val="clear" w:color="auto" w:fill="FFFFFF"/>
              <w:autoSpaceDE w:val="0"/>
              <w:autoSpaceDN w:val="0"/>
              <w:adjustRightInd w:val="0"/>
              <w:rPr>
                <w:color w:val="000000"/>
              </w:rPr>
            </w:pPr>
            <w:r w:rsidRPr="00455B8C">
              <w:rPr>
                <w:color w:val="000000"/>
              </w:rPr>
              <w:t xml:space="preserve">Учащимся предлагается образовать круг и средствами пантомимы показать то, что делает его герой (персонаж), куда идет или сидит, прыгает или смотрит, как он это делает и т. д. Остальные </w:t>
            </w:r>
            <w:proofErr w:type="gramStart"/>
            <w:r w:rsidRPr="00455B8C">
              <w:rPr>
                <w:color w:val="000000"/>
              </w:rPr>
              <w:t>учащиеся  могут</w:t>
            </w:r>
            <w:proofErr w:type="gramEnd"/>
            <w:r w:rsidRPr="00455B8C">
              <w:rPr>
                <w:color w:val="000000"/>
              </w:rPr>
              <w:t xml:space="preserve"> выдвигать догадки о том, что изображается. Все желающие участвовать в пантомиме должны получить такую возможность. Можно делать в паре, группе.</w:t>
            </w:r>
          </w:p>
        </w:tc>
      </w:tr>
    </w:tbl>
    <w:p w:rsidR="0027576F" w:rsidRPr="00455B8C" w:rsidRDefault="0027576F" w:rsidP="00455B8C">
      <w:pPr>
        <w:shd w:val="clear" w:color="auto" w:fill="FFFFFF"/>
        <w:autoSpaceDE w:val="0"/>
        <w:autoSpaceDN w:val="0"/>
        <w:adjustRightInd w:val="0"/>
        <w:jc w:val="center"/>
      </w:pPr>
    </w:p>
    <w:p w:rsidR="00840EA5" w:rsidRPr="00455B8C" w:rsidRDefault="00840EA5" w:rsidP="00455B8C">
      <w:pPr>
        <w:shd w:val="clear" w:color="auto" w:fill="FFFFFF"/>
        <w:autoSpaceDE w:val="0"/>
        <w:autoSpaceDN w:val="0"/>
        <w:adjustRightInd w:val="0"/>
        <w:jc w:val="both"/>
      </w:pPr>
    </w:p>
    <w:p w:rsidR="00840EA5" w:rsidRDefault="00D25A26" w:rsidP="00455B8C">
      <w:pPr>
        <w:shd w:val="clear" w:color="auto" w:fill="FFFFFF"/>
        <w:autoSpaceDE w:val="0"/>
        <w:autoSpaceDN w:val="0"/>
        <w:adjustRightInd w:val="0"/>
        <w:jc w:val="center"/>
        <w:rPr>
          <w:b/>
          <w:bCs/>
          <w:iCs/>
          <w:color w:val="000000"/>
        </w:rPr>
      </w:pPr>
      <w:r w:rsidRPr="00455B8C">
        <w:rPr>
          <w:b/>
          <w:bCs/>
          <w:iCs/>
          <w:color w:val="000000"/>
        </w:rPr>
        <w:t xml:space="preserve">Крот </w:t>
      </w:r>
      <w:proofErr w:type="spellStart"/>
      <w:r w:rsidRPr="00455B8C">
        <w:rPr>
          <w:b/>
          <w:bCs/>
          <w:iCs/>
          <w:color w:val="000000"/>
        </w:rPr>
        <w:t>Апанас</w:t>
      </w:r>
      <w:proofErr w:type="spellEnd"/>
    </w:p>
    <w:p w:rsidR="005C1D17" w:rsidRPr="00455B8C" w:rsidRDefault="005C1D17" w:rsidP="00455B8C">
      <w:pPr>
        <w:shd w:val="clear" w:color="auto" w:fill="FFFFFF"/>
        <w:autoSpaceDE w:val="0"/>
        <w:autoSpaceDN w:val="0"/>
        <w:adjustRightInd w:val="0"/>
        <w:jc w:val="center"/>
        <w:rPr>
          <w:b/>
          <w:bCs/>
          <w:iCs/>
          <w:color w:val="000000"/>
        </w:rPr>
      </w:pPr>
    </w:p>
    <w:tbl>
      <w:tblPr>
        <w:tblStyle w:val="a3"/>
        <w:tblW w:w="9782" w:type="dxa"/>
        <w:tblInd w:w="-5" w:type="dxa"/>
        <w:tblLook w:val="04A0" w:firstRow="1" w:lastRow="0" w:firstColumn="1" w:lastColumn="0" w:noHBand="0" w:noVBand="1"/>
      </w:tblPr>
      <w:tblGrid>
        <w:gridCol w:w="1271"/>
        <w:gridCol w:w="8511"/>
      </w:tblGrid>
      <w:tr w:rsidR="00875B63" w:rsidTr="005C1D17">
        <w:tc>
          <w:tcPr>
            <w:tcW w:w="1271" w:type="dxa"/>
          </w:tcPr>
          <w:p w:rsidR="00875B63" w:rsidRDefault="00875B63" w:rsidP="00875B63">
            <w:pPr>
              <w:shd w:val="clear" w:color="auto" w:fill="FFFFFF"/>
              <w:autoSpaceDE w:val="0"/>
              <w:autoSpaceDN w:val="0"/>
              <w:adjustRightInd w:val="0"/>
              <w:jc w:val="right"/>
              <w:rPr>
                <w:iCs/>
                <w:color w:val="000000"/>
              </w:rPr>
            </w:pPr>
            <w:r w:rsidRPr="00455B8C">
              <w:rPr>
                <w:iCs/>
                <w:color w:val="000000"/>
              </w:rPr>
              <w:t>Цели</w:t>
            </w:r>
          </w:p>
          <w:p w:rsidR="00875B63" w:rsidRDefault="00875B63" w:rsidP="00875B63">
            <w:pPr>
              <w:autoSpaceDE w:val="0"/>
              <w:autoSpaceDN w:val="0"/>
              <w:adjustRightInd w:val="0"/>
              <w:jc w:val="right"/>
              <w:rPr>
                <w:b/>
                <w:bCs/>
                <w:iCs/>
                <w:color w:val="000000"/>
              </w:rPr>
            </w:pPr>
          </w:p>
        </w:tc>
        <w:tc>
          <w:tcPr>
            <w:tcW w:w="8511" w:type="dxa"/>
          </w:tcPr>
          <w:p w:rsidR="00875B63" w:rsidRPr="00875B63" w:rsidRDefault="00875B63" w:rsidP="00875B63">
            <w:pPr>
              <w:shd w:val="clear" w:color="auto" w:fill="FFFFFF"/>
              <w:autoSpaceDE w:val="0"/>
              <w:autoSpaceDN w:val="0"/>
              <w:adjustRightInd w:val="0"/>
              <w:jc w:val="both"/>
            </w:pPr>
            <w:r w:rsidRPr="00455B8C">
              <w:rPr>
                <w:color w:val="000000"/>
              </w:rPr>
              <w:t>Создание положительного эмоционального фона, устранение страхов, повышение уверенности в себе. Развитие двигательных функций, логического мышления. Приобретение ориентировки в пространстве. Развитие дружеских отношений, Развитие музыкальности.</w:t>
            </w:r>
          </w:p>
        </w:tc>
      </w:tr>
      <w:tr w:rsidR="00875B63" w:rsidTr="005C1D17">
        <w:tc>
          <w:tcPr>
            <w:tcW w:w="1271" w:type="dxa"/>
          </w:tcPr>
          <w:p w:rsidR="00875B63" w:rsidRDefault="00875B63" w:rsidP="00875B63">
            <w:pPr>
              <w:shd w:val="clear" w:color="auto" w:fill="FFFFFF"/>
              <w:autoSpaceDE w:val="0"/>
              <w:autoSpaceDN w:val="0"/>
              <w:adjustRightInd w:val="0"/>
              <w:jc w:val="right"/>
              <w:rPr>
                <w:iCs/>
                <w:color w:val="000000"/>
              </w:rPr>
            </w:pPr>
            <w:r w:rsidRPr="00455B8C">
              <w:rPr>
                <w:iCs/>
                <w:color w:val="000000"/>
              </w:rPr>
              <w:t>Ход игры</w:t>
            </w:r>
          </w:p>
          <w:p w:rsidR="00875B63" w:rsidRDefault="00875B63" w:rsidP="00875B63">
            <w:pPr>
              <w:autoSpaceDE w:val="0"/>
              <w:autoSpaceDN w:val="0"/>
              <w:adjustRightInd w:val="0"/>
              <w:jc w:val="right"/>
              <w:rPr>
                <w:b/>
                <w:bCs/>
                <w:iCs/>
                <w:color w:val="000000"/>
              </w:rPr>
            </w:pPr>
          </w:p>
        </w:tc>
        <w:tc>
          <w:tcPr>
            <w:tcW w:w="8511" w:type="dxa"/>
          </w:tcPr>
          <w:p w:rsidR="00875B63" w:rsidRPr="00875B63" w:rsidRDefault="00875B63" w:rsidP="00875B63">
            <w:pPr>
              <w:shd w:val="clear" w:color="auto" w:fill="FFFFFF"/>
              <w:autoSpaceDE w:val="0"/>
              <w:autoSpaceDN w:val="0"/>
              <w:adjustRightInd w:val="0"/>
              <w:jc w:val="both"/>
              <w:rPr>
                <w:color w:val="000000"/>
              </w:rPr>
            </w:pPr>
            <w:r w:rsidRPr="00455B8C">
              <w:rPr>
                <w:color w:val="000000"/>
              </w:rPr>
              <w:t xml:space="preserve">Считалочкой выбирается один игрок - он будет главный герой -крот </w:t>
            </w:r>
            <w:proofErr w:type="spellStart"/>
            <w:r w:rsidRPr="00455B8C">
              <w:rPr>
                <w:color w:val="000000"/>
              </w:rPr>
              <w:t>Апанас</w:t>
            </w:r>
            <w:proofErr w:type="spellEnd"/>
            <w:r w:rsidRPr="00455B8C">
              <w:rPr>
                <w:color w:val="000000"/>
              </w:rPr>
              <w:t xml:space="preserve">. Ему завязывают глаза. Учащиеся  идут, приплясывая и напевая какую-нибудь песенку, и ведут крота </w:t>
            </w:r>
            <w:proofErr w:type="spellStart"/>
            <w:r w:rsidRPr="00455B8C">
              <w:rPr>
                <w:color w:val="000000"/>
              </w:rPr>
              <w:t>Апанаса</w:t>
            </w:r>
            <w:proofErr w:type="spellEnd"/>
            <w:r w:rsidRPr="00455B8C">
              <w:rPr>
                <w:color w:val="000000"/>
              </w:rPr>
              <w:t xml:space="preserve"> с завязанными глазами. Подводят к двери, ставят его на порог и велят взяться за ручку, а потом все вместе (хором) нараспев говорят: « Крот </w:t>
            </w:r>
            <w:proofErr w:type="spellStart"/>
            <w:r w:rsidRPr="00455B8C">
              <w:rPr>
                <w:color w:val="000000"/>
              </w:rPr>
              <w:t>Апанас</w:t>
            </w:r>
            <w:proofErr w:type="spellEnd"/>
            <w:r w:rsidRPr="00455B8C">
              <w:rPr>
                <w:color w:val="000000"/>
              </w:rPr>
              <w:t xml:space="preserve">, ты лови нас!» Как только пропоют последние слова, разбегаются в разные стороны. Крот принимается ловить играющих. Все дети вертятся вокруг крота, дразнят его: то дотронутся до него пальцем, то дернут за одежду. Тот, кого поймает крот, тот становится новым кротом </w:t>
            </w:r>
          </w:p>
        </w:tc>
      </w:tr>
    </w:tbl>
    <w:p w:rsidR="00D25A26" w:rsidRPr="00455B8C" w:rsidRDefault="00D25A26" w:rsidP="00455B8C">
      <w:pPr>
        <w:shd w:val="clear" w:color="auto" w:fill="FFFFFF"/>
        <w:autoSpaceDE w:val="0"/>
        <w:autoSpaceDN w:val="0"/>
        <w:adjustRightInd w:val="0"/>
        <w:jc w:val="center"/>
        <w:rPr>
          <w:b/>
          <w:bCs/>
          <w:iCs/>
          <w:color w:val="000000"/>
        </w:rPr>
      </w:pPr>
    </w:p>
    <w:p w:rsidR="00840EA5" w:rsidRPr="00455B8C" w:rsidRDefault="00840EA5" w:rsidP="00455B8C">
      <w:pPr>
        <w:shd w:val="clear" w:color="auto" w:fill="FFFFFF"/>
        <w:autoSpaceDE w:val="0"/>
        <w:autoSpaceDN w:val="0"/>
        <w:adjustRightInd w:val="0"/>
        <w:jc w:val="both"/>
        <w:rPr>
          <w:b/>
          <w:bCs/>
          <w:iCs/>
          <w:color w:val="000000"/>
        </w:rPr>
      </w:pPr>
    </w:p>
    <w:p w:rsidR="00840EA5" w:rsidRDefault="003C6EF6" w:rsidP="00455B8C">
      <w:pPr>
        <w:shd w:val="clear" w:color="auto" w:fill="FFFFFF"/>
        <w:autoSpaceDE w:val="0"/>
        <w:autoSpaceDN w:val="0"/>
        <w:adjustRightInd w:val="0"/>
        <w:jc w:val="center"/>
        <w:rPr>
          <w:b/>
          <w:bCs/>
          <w:iCs/>
          <w:color w:val="000000"/>
        </w:rPr>
      </w:pPr>
      <w:r w:rsidRPr="00455B8C">
        <w:rPr>
          <w:b/>
          <w:bCs/>
          <w:iCs/>
          <w:color w:val="000000"/>
        </w:rPr>
        <w:t>Инопланетянин</w:t>
      </w:r>
    </w:p>
    <w:p w:rsidR="00875B63" w:rsidRPr="00455B8C" w:rsidRDefault="00875B63" w:rsidP="00455B8C">
      <w:pPr>
        <w:shd w:val="clear" w:color="auto" w:fill="FFFFFF"/>
        <w:autoSpaceDE w:val="0"/>
        <w:autoSpaceDN w:val="0"/>
        <w:adjustRightInd w:val="0"/>
        <w:jc w:val="center"/>
        <w:rPr>
          <w:b/>
          <w:bCs/>
          <w:iCs/>
          <w:color w:val="000000"/>
        </w:rPr>
      </w:pPr>
    </w:p>
    <w:tbl>
      <w:tblPr>
        <w:tblStyle w:val="a3"/>
        <w:tblW w:w="9782" w:type="dxa"/>
        <w:tblInd w:w="-5" w:type="dxa"/>
        <w:tblLook w:val="04A0" w:firstRow="1" w:lastRow="0" w:firstColumn="1" w:lastColumn="0" w:noHBand="0" w:noVBand="1"/>
      </w:tblPr>
      <w:tblGrid>
        <w:gridCol w:w="1271"/>
        <w:gridCol w:w="8511"/>
      </w:tblGrid>
      <w:tr w:rsidR="00875B63" w:rsidTr="005C1D17">
        <w:tc>
          <w:tcPr>
            <w:tcW w:w="1271" w:type="dxa"/>
          </w:tcPr>
          <w:p w:rsidR="00875B63" w:rsidRDefault="00875B63" w:rsidP="00875B63">
            <w:pPr>
              <w:shd w:val="clear" w:color="auto" w:fill="FFFFFF"/>
              <w:autoSpaceDE w:val="0"/>
              <w:autoSpaceDN w:val="0"/>
              <w:adjustRightInd w:val="0"/>
              <w:jc w:val="right"/>
              <w:rPr>
                <w:iCs/>
                <w:color w:val="000000"/>
              </w:rPr>
            </w:pPr>
            <w:r w:rsidRPr="00455B8C">
              <w:rPr>
                <w:iCs/>
                <w:color w:val="000000"/>
              </w:rPr>
              <w:t>Цели</w:t>
            </w:r>
          </w:p>
          <w:p w:rsidR="00875B63" w:rsidRDefault="00875B63" w:rsidP="00875B63">
            <w:pPr>
              <w:autoSpaceDE w:val="0"/>
              <w:autoSpaceDN w:val="0"/>
              <w:adjustRightInd w:val="0"/>
              <w:jc w:val="right"/>
            </w:pPr>
          </w:p>
        </w:tc>
        <w:tc>
          <w:tcPr>
            <w:tcW w:w="8511" w:type="dxa"/>
          </w:tcPr>
          <w:p w:rsidR="00875B63" w:rsidRPr="00455B8C" w:rsidRDefault="00875B63" w:rsidP="00875B63">
            <w:pPr>
              <w:shd w:val="clear" w:color="auto" w:fill="FFFFFF"/>
              <w:autoSpaceDE w:val="0"/>
              <w:autoSpaceDN w:val="0"/>
              <w:adjustRightInd w:val="0"/>
              <w:jc w:val="both"/>
            </w:pPr>
            <w:r w:rsidRPr="00455B8C">
              <w:rPr>
                <w:color w:val="000000"/>
              </w:rPr>
              <w:t>Создание положительного эмоционального фона. Развитие тактильной чувствительности и наблюдательности. Развитие фантазии.</w:t>
            </w:r>
          </w:p>
          <w:p w:rsidR="00875B63" w:rsidRDefault="00875B63" w:rsidP="00875B63">
            <w:pPr>
              <w:autoSpaceDE w:val="0"/>
              <w:autoSpaceDN w:val="0"/>
              <w:adjustRightInd w:val="0"/>
            </w:pPr>
          </w:p>
        </w:tc>
      </w:tr>
      <w:tr w:rsidR="00875B63" w:rsidTr="005C1D17">
        <w:tc>
          <w:tcPr>
            <w:tcW w:w="1271" w:type="dxa"/>
          </w:tcPr>
          <w:p w:rsidR="00875B63" w:rsidRDefault="00875B63" w:rsidP="00875B63">
            <w:pPr>
              <w:shd w:val="clear" w:color="auto" w:fill="FFFFFF"/>
              <w:autoSpaceDE w:val="0"/>
              <w:autoSpaceDN w:val="0"/>
              <w:adjustRightInd w:val="0"/>
              <w:jc w:val="right"/>
              <w:rPr>
                <w:iCs/>
                <w:color w:val="000000"/>
              </w:rPr>
            </w:pPr>
            <w:r w:rsidRPr="00455B8C">
              <w:rPr>
                <w:iCs/>
                <w:color w:val="000000"/>
              </w:rPr>
              <w:t>Ход игры</w:t>
            </w:r>
          </w:p>
          <w:p w:rsidR="00875B63" w:rsidRDefault="00875B63" w:rsidP="00875B63">
            <w:pPr>
              <w:autoSpaceDE w:val="0"/>
              <w:autoSpaceDN w:val="0"/>
              <w:adjustRightInd w:val="0"/>
              <w:jc w:val="right"/>
            </w:pPr>
          </w:p>
        </w:tc>
        <w:tc>
          <w:tcPr>
            <w:tcW w:w="8511" w:type="dxa"/>
          </w:tcPr>
          <w:p w:rsidR="00875B63" w:rsidRPr="00455B8C" w:rsidRDefault="00875B63" w:rsidP="00875B63">
            <w:pPr>
              <w:shd w:val="clear" w:color="auto" w:fill="FFFFFF"/>
              <w:autoSpaceDE w:val="0"/>
              <w:autoSpaceDN w:val="0"/>
              <w:adjustRightInd w:val="0"/>
              <w:jc w:val="both"/>
              <w:rPr>
                <w:color w:val="000000"/>
              </w:rPr>
            </w:pPr>
            <w:r w:rsidRPr="00455B8C">
              <w:rPr>
                <w:color w:val="000000"/>
              </w:rPr>
              <w:t xml:space="preserve">Считалочкой выбирается один игрок - он будет водящий -землянин. Учащиеся будут инопланетяне. Они  встают в шеренгу. Землянин встает  спиной к группе, выставив из-под мышек свою руку с раскрытой ладонью. Он должен угадать, кто из инопланетян дотронулся до его руки. Он поворачивается  и угадывает по выражению лица, движению. Землянин  водит до тех пор, пока не угадает правильно. </w:t>
            </w:r>
          </w:p>
          <w:p w:rsidR="00875B63" w:rsidRDefault="00875B63" w:rsidP="00875B63">
            <w:pPr>
              <w:autoSpaceDE w:val="0"/>
              <w:autoSpaceDN w:val="0"/>
              <w:adjustRightInd w:val="0"/>
              <w:jc w:val="center"/>
            </w:pPr>
          </w:p>
        </w:tc>
      </w:tr>
    </w:tbl>
    <w:p w:rsidR="003C6EF6" w:rsidRPr="00455B8C" w:rsidRDefault="003C6EF6" w:rsidP="00455B8C">
      <w:pPr>
        <w:shd w:val="clear" w:color="auto" w:fill="FFFFFF"/>
        <w:autoSpaceDE w:val="0"/>
        <w:autoSpaceDN w:val="0"/>
        <w:adjustRightInd w:val="0"/>
        <w:jc w:val="center"/>
      </w:pPr>
    </w:p>
    <w:p w:rsidR="00084903" w:rsidRPr="00455B8C" w:rsidRDefault="00084903" w:rsidP="00455B8C">
      <w:pPr>
        <w:shd w:val="clear" w:color="auto" w:fill="FFFFFF"/>
        <w:autoSpaceDE w:val="0"/>
        <w:autoSpaceDN w:val="0"/>
        <w:adjustRightInd w:val="0"/>
        <w:jc w:val="both"/>
      </w:pPr>
    </w:p>
    <w:p w:rsidR="00840EA5" w:rsidRDefault="00840EA5" w:rsidP="00455B8C">
      <w:pPr>
        <w:shd w:val="clear" w:color="auto" w:fill="FFFFFF"/>
        <w:autoSpaceDE w:val="0"/>
        <w:autoSpaceDN w:val="0"/>
        <w:adjustRightInd w:val="0"/>
        <w:jc w:val="center"/>
        <w:rPr>
          <w:b/>
          <w:bCs/>
          <w:iCs/>
          <w:color w:val="000000"/>
        </w:rPr>
      </w:pPr>
      <w:r w:rsidRPr="00455B8C">
        <w:rPr>
          <w:b/>
          <w:bCs/>
          <w:iCs/>
          <w:color w:val="000000"/>
        </w:rPr>
        <w:t xml:space="preserve">Волны </w:t>
      </w:r>
    </w:p>
    <w:p w:rsidR="00875B63" w:rsidRDefault="00875B63" w:rsidP="00455B8C">
      <w:pPr>
        <w:shd w:val="clear" w:color="auto" w:fill="FFFFFF"/>
        <w:autoSpaceDE w:val="0"/>
        <w:autoSpaceDN w:val="0"/>
        <w:adjustRightInd w:val="0"/>
        <w:jc w:val="center"/>
        <w:rPr>
          <w:b/>
          <w:bCs/>
          <w:iCs/>
          <w:color w:val="000000"/>
        </w:rPr>
      </w:pPr>
    </w:p>
    <w:tbl>
      <w:tblPr>
        <w:tblStyle w:val="a3"/>
        <w:tblW w:w="9782" w:type="dxa"/>
        <w:tblInd w:w="-5" w:type="dxa"/>
        <w:tblLook w:val="04A0" w:firstRow="1" w:lastRow="0" w:firstColumn="1" w:lastColumn="0" w:noHBand="0" w:noVBand="1"/>
      </w:tblPr>
      <w:tblGrid>
        <w:gridCol w:w="1271"/>
        <w:gridCol w:w="8511"/>
      </w:tblGrid>
      <w:tr w:rsidR="00875B63" w:rsidTr="005C1D17">
        <w:tc>
          <w:tcPr>
            <w:tcW w:w="1271" w:type="dxa"/>
          </w:tcPr>
          <w:p w:rsidR="00875B63" w:rsidRDefault="00875B63" w:rsidP="00875B63">
            <w:pPr>
              <w:shd w:val="clear" w:color="auto" w:fill="FFFFFF"/>
              <w:autoSpaceDE w:val="0"/>
              <w:autoSpaceDN w:val="0"/>
              <w:adjustRightInd w:val="0"/>
              <w:jc w:val="right"/>
              <w:rPr>
                <w:iCs/>
                <w:color w:val="000000"/>
              </w:rPr>
            </w:pPr>
            <w:r w:rsidRPr="00455B8C">
              <w:rPr>
                <w:iCs/>
                <w:color w:val="000000"/>
              </w:rPr>
              <w:t>Цели</w:t>
            </w:r>
          </w:p>
          <w:p w:rsidR="00875B63" w:rsidRDefault="00875B63" w:rsidP="00875B63">
            <w:pPr>
              <w:autoSpaceDE w:val="0"/>
              <w:autoSpaceDN w:val="0"/>
              <w:adjustRightInd w:val="0"/>
              <w:jc w:val="right"/>
              <w:rPr>
                <w:b/>
              </w:rPr>
            </w:pPr>
          </w:p>
        </w:tc>
        <w:tc>
          <w:tcPr>
            <w:tcW w:w="8511" w:type="dxa"/>
          </w:tcPr>
          <w:p w:rsidR="00875B63" w:rsidRPr="00875B63" w:rsidRDefault="00875B63" w:rsidP="00875B63">
            <w:pPr>
              <w:shd w:val="clear" w:color="auto" w:fill="FFFFFF"/>
              <w:autoSpaceDE w:val="0"/>
              <w:autoSpaceDN w:val="0"/>
              <w:adjustRightInd w:val="0"/>
              <w:jc w:val="both"/>
            </w:pPr>
            <w:r w:rsidRPr="00455B8C">
              <w:rPr>
                <w:color w:val="000000"/>
              </w:rPr>
              <w:t xml:space="preserve">Снятие напряжения, создание положительных эмоций. Развитие </w:t>
            </w:r>
            <w:proofErr w:type="gramStart"/>
            <w:r w:rsidRPr="00455B8C">
              <w:rPr>
                <w:color w:val="000000"/>
              </w:rPr>
              <w:t>чувства  своей</w:t>
            </w:r>
            <w:proofErr w:type="gramEnd"/>
            <w:r w:rsidRPr="00455B8C">
              <w:rPr>
                <w:color w:val="000000"/>
              </w:rPr>
              <w:t xml:space="preserve"> значимости, теплого отношения к себе окружающих заботу о ближних. Развивает воображение, чувство команды</w:t>
            </w:r>
          </w:p>
        </w:tc>
      </w:tr>
      <w:tr w:rsidR="00875B63" w:rsidTr="005C1D17">
        <w:tc>
          <w:tcPr>
            <w:tcW w:w="1271" w:type="dxa"/>
          </w:tcPr>
          <w:p w:rsidR="00875B63" w:rsidRDefault="00875B63" w:rsidP="00875B63">
            <w:pPr>
              <w:shd w:val="clear" w:color="auto" w:fill="FFFFFF"/>
              <w:autoSpaceDE w:val="0"/>
              <w:autoSpaceDN w:val="0"/>
              <w:adjustRightInd w:val="0"/>
              <w:jc w:val="right"/>
              <w:rPr>
                <w:iCs/>
                <w:color w:val="000000"/>
              </w:rPr>
            </w:pPr>
            <w:r w:rsidRPr="00455B8C">
              <w:rPr>
                <w:iCs/>
                <w:color w:val="000000"/>
              </w:rPr>
              <w:t>Ход игры</w:t>
            </w:r>
          </w:p>
          <w:p w:rsidR="00875B63" w:rsidRDefault="00875B63" w:rsidP="00875B63">
            <w:pPr>
              <w:autoSpaceDE w:val="0"/>
              <w:autoSpaceDN w:val="0"/>
              <w:adjustRightInd w:val="0"/>
              <w:jc w:val="right"/>
              <w:rPr>
                <w:b/>
              </w:rPr>
            </w:pPr>
          </w:p>
        </w:tc>
        <w:tc>
          <w:tcPr>
            <w:tcW w:w="8511" w:type="dxa"/>
          </w:tcPr>
          <w:p w:rsidR="00875B63" w:rsidRPr="00455B8C" w:rsidRDefault="00875B63" w:rsidP="00875B63">
            <w:pPr>
              <w:shd w:val="clear" w:color="auto" w:fill="FFFFFF"/>
              <w:autoSpaceDE w:val="0"/>
              <w:autoSpaceDN w:val="0"/>
              <w:adjustRightInd w:val="0"/>
              <w:jc w:val="both"/>
            </w:pPr>
            <w:proofErr w:type="gramStart"/>
            <w:r w:rsidRPr="00455B8C">
              <w:rPr>
                <w:color w:val="000000"/>
              </w:rPr>
              <w:t>Учащиеся  превращаются</w:t>
            </w:r>
            <w:proofErr w:type="gramEnd"/>
            <w:r w:rsidRPr="00455B8C">
              <w:rPr>
                <w:color w:val="000000"/>
              </w:rPr>
              <w:t xml:space="preserve">  в морские волны. Двигаются как добрые волны, улыбаются,  как волны, когда они искрятся на ярком солнце. Шуршат, как волны, когда они накатывают на камушки на берегу, пробуют  сказать, что говорили бы волны купающимся в них людям, если бы умели говорить. Наверное, ласковые волны  говорили бы: «Мы любим вас, мы любим вас».</w:t>
            </w:r>
          </w:p>
          <w:p w:rsidR="00875B63" w:rsidRPr="00875B63" w:rsidRDefault="00875B63" w:rsidP="00875B63">
            <w:pPr>
              <w:shd w:val="clear" w:color="auto" w:fill="FFFFFF"/>
              <w:autoSpaceDE w:val="0"/>
              <w:autoSpaceDN w:val="0"/>
              <w:adjustRightInd w:val="0"/>
              <w:jc w:val="both"/>
              <w:rPr>
                <w:color w:val="000000"/>
              </w:rPr>
            </w:pPr>
            <w:r w:rsidRPr="00455B8C">
              <w:rPr>
                <w:color w:val="000000"/>
              </w:rPr>
              <w:t xml:space="preserve">Затем ведущий предлагает всем по очереди «искупаться в море». «Купающийся» становится в центр, «волны» по одной подбегают к нему и, поглаживая его, тихонько проговаривают свои слова: «Мы любим тебя, мы любим тебя». </w:t>
            </w:r>
          </w:p>
        </w:tc>
      </w:tr>
    </w:tbl>
    <w:p w:rsidR="00840EA5" w:rsidRPr="00455B8C" w:rsidRDefault="00840EA5" w:rsidP="00455B8C">
      <w:pPr>
        <w:shd w:val="clear" w:color="auto" w:fill="FFFFFF"/>
        <w:autoSpaceDE w:val="0"/>
        <w:autoSpaceDN w:val="0"/>
        <w:adjustRightInd w:val="0"/>
        <w:jc w:val="both"/>
      </w:pPr>
      <w:bookmarkStart w:id="0" w:name="_GoBack"/>
      <w:bookmarkEnd w:id="0"/>
    </w:p>
    <w:p w:rsidR="00840EA5" w:rsidRDefault="00840EA5" w:rsidP="00455B8C">
      <w:pPr>
        <w:shd w:val="clear" w:color="auto" w:fill="FFFFFF"/>
        <w:autoSpaceDE w:val="0"/>
        <w:autoSpaceDN w:val="0"/>
        <w:adjustRightInd w:val="0"/>
        <w:jc w:val="center"/>
        <w:rPr>
          <w:b/>
          <w:bCs/>
          <w:iCs/>
          <w:color w:val="000000"/>
        </w:rPr>
      </w:pPr>
      <w:proofErr w:type="gramStart"/>
      <w:r w:rsidRPr="00455B8C">
        <w:rPr>
          <w:b/>
          <w:bCs/>
          <w:iCs/>
          <w:color w:val="000000"/>
        </w:rPr>
        <w:t xml:space="preserve">Котенок </w:t>
      </w:r>
      <w:r w:rsidR="002C79A8" w:rsidRPr="00455B8C">
        <w:rPr>
          <w:b/>
          <w:bCs/>
          <w:iCs/>
          <w:color w:val="000000"/>
        </w:rPr>
        <w:t xml:space="preserve"> и</w:t>
      </w:r>
      <w:proofErr w:type="gramEnd"/>
      <w:r w:rsidR="002C79A8" w:rsidRPr="00455B8C">
        <w:rPr>
          <w:b/>
          <w:bCs/>
          <w:iCs/>
          <w:color w:val="000000"/>
        </w:rPr>
        <w:t xml:space="preserve"> другие</w:t>
      </w:r>
    </w:p>
    <w:p w:rsidR="005C1D17" w:rsidRDefault="005C1D17" w:rsidP="00455B8C">
      <w:pPr>
        <w:shd w:val="clear" w:color="auto" w:fill="FFFFFF"/>
        <w:autoSpaceDE w:val="0"/>
        <w:autoSpaceDN w:val="0"/>
        <w:adjustRightInd w:val="0"/>
        <w:jc w:val="center"/>
        <w:rPr>
          <w:b/>
          <w:bCs/>
          <w:iCs/>
          <w:color w:val="000000"/>
        </w:rPr>
      </w:pPr>
    </w:p>
    <w:tbl>
      <w:tblPr>
        <w:tblStyle w:val="a3"/>
        <w:tblW w:w="9782" w:type="dxa"/>
        <w:tblInd w:w="-5" w:type="dxa"/>
        <w:tblLook w:val="04A0" w:firstRow="1" w:lastRow="0" w:firstColumn="1" w:lastColumn="0" w:noHBand="0" w:noVBand="1"/>
      </w:tblPr>
      <w:tblGrid>
        <w:gridCol w:w="1271"/>
        <w:gridCol w:w="8511"/>
      </w:tblGrid>
      <w:tr w:rsidR="00875B63" w:rsidTr="005C1D17">
        <w:tc>
          <w:tcPr>
            <w:tcW w:w="1271" w:type="dxa"/>
          </w:tcPr>
          <w:p w:rsidR="00875B63" w:rsidRDefault="00875B63" w:rsidP="005C1D17">
            <w:pPr>
              <w:shd w:val="clear" w:color="auto" w:fill="FFFFFF"/>
              <w:autoSpaceDE w:val="0"/>
              <w:autoSpaceDN w:val="0"/>
              <w:adjustRightInd w:val="0"/>
              <w:jc w:val="right"/>
              <w:rPr>
                <w:iCs/>
                <w:color w:val="000000"/>
              </w:rPr>
            </w:pPr>
            <w:r w:rsidRPr="00455B8C">
              <w:rPr>
                <w:iCs/>
                <w:color w:val="000000"/>
              </w:rPr>
              <w:t>Цел</w:t>
            </w:r>
            <w:r>
              <w:rPr>
                <w:iCs/>
                <w:color w:val="000000"/>
              </w:rPr>
              <w:t>и</w:t>
            </w:r>
          </w:p>
          <w:p w:rsidR="00875B63" w:rsidRDefault="00875B63" w:rsidP="005C1D17">
            <w:pPr>
              <w:autoSpaceDE w:val="0"/>
              <w:autoSpaceDN w:val="0"/>
              <w:adjustRightInd w:val="0"/>
              <w:jc w:val="right"/>
            </w:pPr>
          </w:p>
        </w:tc>
        <w:tc>
          <w:tcPr>
            <w:tcW w:w="8511" w:type="dxa"/>
          </w:tcPr>
          <w:p w:rsidR="00875B63" w:rsidRDefault="00875B63" w:rsidP="005C1D17">
            <w:pPr>
              <w:shd w:val="clear" w:color="auto" w:fill="FFFFFF"/>
              <w:autoSpaceDE w:val="0"/>
              <w:autoSpaceDN w:val="0"/>
              <w:adjustRightInd w:val="0"/>
              <w:jc w:val="both"/>
            </w:pPr>
            <w:r w:rsidRPr="00455B8C">
              <w:rPr>
                <w:color w:val="000000"/>
              </w:rPr>
              <w:t xml:space="preserve">Помогает учащимся выразить свои эмоции, снять напряжение. Учит  проявлять способность к сопереживанию. Развивает чувство заботы, отзывчивости. Развивает навыки сочинительства, артистизма, фантазии, воображения.  Помогает развитию самооценки, вниманию, </w:t>
            </w:r>
            <w:proofErr w:type="gramStart"/>
            <w:r w:rsidRPr="00455B8C">
              <w:rPr>
                <w:color w:val="000000"/>
              </w:rPr>
              <w:t>анализу  действий</w:t>
            </w:r>
            <w:proofErr w:type="gramEnd"/>
            <w:r w:rsidRPr="00455B8C">
              <w:rPr>
                <w:color w:val="000000"/>
              </w:rPr>
              <w:t>.</w:t>
            </w:r>
          </w:p>
        </w:tc>
      </w:tr>
      <w:tr w:rsidR="00875B63" w:rsidTr="005C1D17">
        <w:tc>
          <w:tcPr>
            <w:tcW w:w="1271" w:type="dxa"/>
          </w:tcPr>
          <w:p w:rsidR="00875B63" w:rsidRPr="00455B8C" w:rsidRDefault="00875B63" w:rsidP="005C1D17">
            <w:pPr>
              <w:shd w:val="clear" w:color="auto" w:fill="FFFFFF"/>
              <w:autoSpaceDE w:val="0"/>
              <w:autoSpaceDN w:val="0"/>
              <w:adjustRightInd w:val="0"/>
              <w:jc w:val="right"/>
              <w:rPr>
                <w:iCs/>
                <w:color w:val="000000"/>
              </w:rPr>
            </w:pPr>
            <w:r w:rsidRPr="00455B8C">
              <w:rPr>
                <w:iCs/>
                <w:color w:val="000000"/>
              </w:rPr>
              <w:t>Ход игры</w:t>
            </w:r>
          </w:p>
          <w:p w:rsidR="00875B63" w:rsidRDefault="00875B63" w:rsidP="005C1D17">
            <w:pPr>
              <w:autoSpaceDE w:val="0"/>
              <w:autoSpaceDN w:val="0"/>
              <w:adjustRightInd w:val="0"/>
              <w:jc w:val="right"/>
            </w:pPr>
          </w:p>
        </w:tc>
        <w:tc>
          <w:tcPr>
            <w:tcW w:w="8511" w:type="dxa"/>
          </w:tcPr>
          <w:p w:rsidR="00875B63" w:rsidRPr="005C1D17" w:rsidRDefault="00875B63" w:rsidP="005C1D17">
            <w:pPr>
              <w:shd w:val="clear" w:color="auto" w:fill="FFFFFF"/>
              <w:autoSpaceDE w:val="0"/>
              <w:autoSpaceDN w:val="0"/>
              <w:adjustRightInd w:val="0"/>
              <w:jc w:val="both"/>
              <w:rPr>
                <w:color w:val="000000"/>
              </w:rPr>
            </w:pPr>
            <w:r>
              <w:rPr>
                <w:iCs/>
                <w:color w:val="000000"/>
              </w:rPr>
              <w:t>Учащиеся представляют</w:t>
            </w:r>
            <w:r w:rsidRPr="00455B8C">
              <w:rPr>
                <w:iCs/>
                <w:color w:val="000000"/>
              </w:rPr>
              <w:t xml:space="preserve">, </w:t>
            </w:r>
            <w:r w:rsidRPr="00455B8C">
              <w:rPr>
                <w:color w:val="000000"/>
              </w:rPr>
              <w:t xml:space="preserve">что мама принесла домой маленького котенка. Он испуган, он ведь первый раз в новом доме. Учащиеся разбиваются по парам, и один из пары будет изображать такого котенка. Выходят  котята, в центр. Как двигается этот котенок?  Показывают, как вам страшно в новом доме. Начинаем играть: Каждый из пары учащихся  пробует познакомиться со своим котенком, успокоить его, чтобы он перестал бояться. Приласкает его и уговорит уснуть на коврике. Когда «котята» заснут, игра заканчивается. Эту игру можно проводить и с другими персонажами, для развития познавательности, приобретения актерского мастерства, навыков заботы. </w:t>
            </w:r>
          </w:p>
        </w:tc>
      </w:tr>
    </w:tbl>
    <w:p w:rsidR="00875B63" w:rsidRDefault="00875B63" w:rsidP="00455B8C">
      <w:pPr>
        <w:shd w:val="clear" w:color="auto" w:fill="FFFFFF"/>
        <w:autoSpaceDE w:val="0"/>
        <w:autoSpaceDN w:val="0"/>
        <w:adjustRightInd w:val="0"/>
        <w:jc w:val="center"/>
      </w:pPr>
    </w:p>
    <w:p w:rsidR="005C1D17" w:rsidRPr="00455B8C" w:rsidRDefault="005C1D17" w:rsidP="00455B8C">
      <w:pPr>
        <w:shd w:val="clear" w:color="auto" w:fill="FFFFFF"/>
        <w:autoSpaceDE w:val="0"/>
        <w:autoSpaceDN w:val="0"/>
        <w:adjustRightInd w:val="0"/>
        <w:jc w:val="center"/>
      </w:pPr>
    </w:p>
    <w:p w:rsidR="00840EA5" w:rsidRDefault="00763788" w:rsidP="00455B8C">
      <w:pPr>
        <w:shd w:val="clear" w:color="auto" w:fill="FFFFFF"/>
        <w:autoSpaceDE w:val="0"/>
        <w:autoSpaceDN w:val="0"/>
        <w:adjustRightInd w:val="0"/>
        <w:jc w:val="center"/>
        <w:rPr>
          <w:b/>
          <w:bCs/>
          <w:iCs/>
          <w:color w:val="000000"/>
        </w:rPr>
      </w:pPr>
      <w:r w:rsidRPr="00455B8C">
        <w:rPr>
          <w:b/>
          <w:bCs/>
          <w:iCs/>
          <w:color w:val="000000"/>
        </w:rPr>
        <w:t>Мозаика сказки</w:t>
      </w:r>
    </w:p>
    <w:p w:rsidR="00875B63" w:rsidRDefault="00875B63" w:rsidP="00455B8C">
      <w:pPr>
        <w:shd w:val="clear" w:color="auto" w:fill="FFFFFF"/>
        <w:autoSpaceDE w:val="0"/>
        <w:autoSpaceDN w:val="0"/>
        <w:adjustRightInd w:val="0"/>
        <w:jc w:val="center"/>
        <w:rPr>
          <w:b/>
          <w:bCs/>
          <w:iCs/>
          <w:color w:val="000000"/>
        </w:rPr>
      </w:pPr>
    </w:p>
    <w:tbl>
      <w:tblPr>
        <w:tblStyle w:val="a3"/>
        <w:tblW w:w="9782" w:type="dxa"/>
        <w:tblInd w:w="-5" w:type="dxa"/>
        <w:tblLook w:val="04A0" w:firstRow="1" w:lastRow="0" w:firstColumn="1" w:lastColumn="0" w:noHBand="0" w:noVBand="1"/>
      </w:tblPr>
      <w:tblGrid>
        <w:gridCol w:w="1271"/>
        <w:gridCol w:w="8511"/>
      </w:tblGrid>
      <w:tr w:rsidR="00875B63" w:rsidTr="005C1D17">
        <w:tc>
          <w:tcPr>
            <w:tcW w:w="1271" w:type="dxa"/>
          </w:tcPr>
          <w:p w:rsidR="00875B63" w:rsidRDefault="00875B63" w:rsidP="00875B63">
            <w:pPr>
              <w:shd w:val="clear" w:color="auto" w:fill="FFFFFF"/>
              <w:autoSpaceDE w:val="0"/>
              <w:autoSpaceDN w:val="0"/>
              <w:adjustRightInd w:val="0"/>
              <w:jc w:val="right"/>
              <w:rPr>
                <w:iCs/>
                <w:color w:val="000000"/>
              </w:rPr>
            </w:pPr>
            <w:r w:rsidRPr="00455B8C">
              <w:rPr>
                <w:iCs/>
                <w:color w:val="000000"/>
              </w:rPr>
              <w:t>Цели</w:t>
            </w:r>
          </w:p>
          <w:p w:rsidR="00875B63" w:rsidRDefault="00875B63" w:rsidP="00875B63">
            <w:pPr>
              <w:autoSpaceDE w:val="0"/>
              <w:autoSpaceDN w:val="0"/>
              <w:adjustRightInd w:val="0"/>
              <w:jc w:val="right"/>
              <w:rPr>
                <w:b/>
                <w:bCs/>
                <w:iCs/>
                <w:color w:val="000000"/>
              </w:rPr>
            </w:pPr>
          </w:p>
        </w:tc>
        <w:tc>
          <w:tcPr>
            <w:tcW w:w="8511" w:type="dxa"/>
          </w:tcPr>
          <w:p w:rsidR="00875B63" w:rsidRPr="00875B63" w:rsidRDefault="00875B63" w:rsidP="00875B63">
            <w:pPr>
              <w:shd w:val="clear" w:color="auto" w:fill="FFFFFF"/>
              <w:autoSpaceDE w:val="0"/>
              <w:autoSpaceDN w:val="0"/>
              <w:adjustRightInd w:val="0"/>
              <w:jc w:val="both"/>
            </w:pPr>
            <w:r w:rsidRPr="00455B8C">
              <w:rPr>
                <w:color w:val="000000"/>
              </w:rPr>
              <w:t xml:space="preserve">Развитие наблюдательности, умения действовать согласованно, сплочение группы. Приобретение навыков сочинительства, навыков рассказчика. Развитие фантазии. </w:t>
            </w:r>
          </w:p>
        </w:tc>
      </w:tr>
      <w:tr w:rsidR="00875B63" w:rsidTr="005C1D17">
        <w:tc>
          <w:tcPr>
            <w:tcW w:w="1271" w:type="dxa"/>
          </w:tcPr>
          <w:p w:rsidR="00875B63" w:rsidRDefault="00875B63" w:rsidP="00875B63">
            <w:pPr>
              <w:shd w:val="clear" w:color="auto" w:fill="FFFFFF"/>
              <w:autoSpaceDE w:val="0"/>
              <w:autoSpaceDN w:val="0"/>
              <w:adjustRightInd w:val="0"/>
              <w:jc w:val="right"/>
              <w:rPr>
                <w:iCs/>
                <w:color w:val="000000"/>
              </w:rPr>
            </w:pPr>
            <w:r w:rsidRPr="00455B8C">
              <w:rPr>
                <w:iCs/>
                <w:color w:val="000000"/>
              </w:rPr>
              <w:t>Материал</w:t>
            </w:r>
          </w:p>
          <w:p w:rsidR="00875B63" w:rsidRDefault="00875B63" w:rsidP="00875B63">
            <w:pPr>
              <w:autoSpaceDE w:val="0"/>
              <w:autoSpaceDN w:val="0"/>
              <w:adjustRightInd w:val="0"/>
              <w:jc w:val="right"/>
              <w:rPr>
                <w:b/>
                <w:bCs/>
                <w:iCs/>
                <w:color w:val="000000"/>
              </w:rPr>
            </w:pPr>
          </w:p>
        </w:tc>
        <w:tc>
          <w:tcPr>
            <w:tcW w:w="8511" w:type="dxa"/>
          </w:tcPr>
          <w:p w:rsidR="00875B63" w:rsidRPr="00875B63" w:rsidRDefault="00875B63" w:rsidP="00875B63">
            <w:pPr>
              <w:shd w:val="clear" w:color="auto" w:fill="FFFFFF"/>
              <w:autoSpaceDE w:val="0"/>
              <w:autoSpaceDN w:val="0"/>
              <w:adjustRightInd w:val="0"/>
              <w:jc w:val="both"/>
            </w:pPr>
            <w:r w:rsidRPr="00455B8C">
              <w:rPr>
                <w:color w:val="000000"/>
              </w:rPr>
              <w:t>Почтовые открытки или картинки, ножницы, конверты, музыкальные инструменты.</w:t>
            </w:r>
          </w:p>
        </w:tc>
      </w:tr>
      <w:tr w:rsidR="00875B63" w:rsidTr="005C1D17">
        <w:tc>
          <w:tcPr>
            <w:tcW w:w="1271" w:type="dxa"/>
          </w:tcPr>
          <w:p w:rsidR="00875B63" w:rsidRDefault="00875B63" w:rsidP="00875B63">
            <w:pPr>
              <w:shd w:val="clear" w:color="auto" w:fill="FFFFFF"/>
              <w:autoSpaceDE w:val="0"/>
              <w:autoSpaceDN w:val="0"/>
              <w:adjustRightInd w:val="0"/>
              <w:jc w:val="right"/>
              <w:rPr>
                <w:iCs/>
                <w:color w:val="000000"/>
              </w:rPr>
            </w:pPr>
            <w:r w:rsidRPr="00455B8C">
              <w:rPr>
                <w:iCs/>
                <w:color w:val="000000"/>
              </w:rPr>
              <w:t>Ход игры</w:t>
            </w:r>
          </w:p>
          <w:p w:rsidR="00875B63" w:rsidRDefault="00875B63" w:rsidP="00875B63">
            <w:pPr>
              <w:autoSpaceDE w:val="0"/>
              <w:autoSpaceDN w:val="0"/>
              <w:adjustRightInd w:val="0"/>
              <w:jc w:val="right"/>
              <w:rPr>
                <w:b/>
                <w:bCs/>
                <w:iCs/>
                <w:color w:val="000000"/>
              </w:rPr>
            </w:pPr>
          </w:p>
        </w:tc>
        <w:tc>
          <w:tcPr>
            <w:tcW w:w="8511" w:type="dxa"/>
          </w:tcPr>
          <w:p w:rsidR="00875B63" w:rsidRPr="00875B63" w:rsidRDefault="00875B63" w:rsidP="00875B63">
            <w:pPr>
              <w:shd w:val="clear" w:color="auto" w:fill="FFFFFF"/>
              <w:autoSpaceDE w:val="0"/>
              <w:autoSpaceDN w:val="0"/>
              <w:adjustRightInd w:val="0"/>
              <w:jc w:val="both"/>
              <w:rPr>
                <w:color w:val="000000"/>
              </w:rPr>
            </w:pPr>
            <w:r w:rsidRPr="00455B8C">
              <w:rPr>
                <w:color w:val="000000"/>
              </w:rPr>
              <w:t xml:space="preserve">Открытки или картинки разрезаются на части так, чтобы форма кусочков не была слишком сложной. Каждый учащийся  получает один кусочек в конверте. По команде все открывают конверты. Теперь игроки пытаются как можно скорее установить, с кем у них совпадают части открытки или картинки. Если группа правильно собрала свою мозаику, они придумывают </w:t>
            </w:r>
            <w:proofErr w:type="gramStart"/>
            <w:r w:rsidRPr="00455B8C">
              <w:rPr>
                <w:color w:val="000000"/>
              </w:rPr>
              <w:t>историю ,</w:t>
            </w:r>
            <w:proofErr w:type="gramEnd"/>
            <w:r w:rsidRPr="00455B8C">
              <w:rPr>
                <w:color w:val="000000"/>
              </w:rPr>
              <w:t xml:space="preserve"> сказку. Рассказывают её и поют песню, связанную с изображением на открытке или придуманной сказкой, сопровождая ее игрой на музыкальных инструментах. </w:t>
            </w:r>
          </w:p>
        </w:tc>
      </w:tr>
    </w:tbl>
    <w:p w:rsidR="009630FD" w:rsidRPr="00455B8C" w:rsidRDefault="009630FD" w:rsidP="00455B8C">
      <w:pPr>
        <w:shd w:val="clear" w:color="auto" w:fill="FFFFFF"/>
        <w:autoSpaceDE w:val="0"/>
        <w:autoSpaceDN w:val="0"/>
        <w:adjustRightInd w:val="0"/>
        <w:jc w:val="center"/>
        <w:rPr>
          <w:b/>
          <w:bCs/>
          <w:iCs/>
          <w:color w:val="000000"/>
        </w:rPr>
      </w:pPr>
    </w:p>
    <w:p w:rsidR="00763788" w:rsidRPr="00455B8C" w:rsidRDefault="00763788" w:rsidP="00455B8C">
      <w:pPr>
        <w:shd w:val="clear" w:color="auto" w:fill="FFFFFF"/>
        <w:autoSpaceDE w:val="0"/>
        <w:autoSpaceDN w:val="0"/>
        <w:adjustRightInd w:val="0"/>
        <w:jc w:val="both"/>
      </w:pPr>
    </w:p>
    <w:p w:rsidR="00840EA5" w:rsidRDefault="00455B8C" w:rsidP="00455B8C">
      <w:pPr>
        <w:shd w:val="clear" w:color="auto" w:fill="FFFFFF"/>
        <w:autoSpaceDE w:val="0"/>
        <w:autoSpaceDN w:val="0"/>
        <w:adjustRightInd w:val="0"/>
        <w:jc w:val="center"/>
        <w:rPr>
          <w:b/>
          <w:bCs/>
          <w:iCs/>
          <w:color w:val="000000"/>
        </w:rPr>
      </w:pPr>
      <w:r w:rsidRPr="00455B8C">
        <w:rPr>
          <w:b/>
          <w:bCs/>
          <w:iCs/>
          <w:color w:val="000000"/>
        </w:rPr>
        <w:t xml:space="preserve"> </w:t>
      </w:r>
      <w:proofErr w:type="gramStart"/>
      <w:r w:rsidRPr="00455B8C">
        <w:rPr>
          <w:b/>
          <w:bCs/>
          <w:iCs/>
          <w:color w:val="000000"/>
        </w:rPr>
        <w:t>Огромный  художник</w:t>
      </w:r>
      <w:proofErr w:type="gramEnd"/>
      <w:r w:rsidRPr="00455B8C">
        <w:rPr>
          <w:b/>
          <w:bCs/>
          <w:iCs/>
          <w:color w:val="000000"/>
        </w:rPr>
        <w:t>-сказочник</w:t>
      </w:r>
    </w:p>
    <w:p w:rsidR="00875B63" w:rsidRDefault="00875B63" w:rsidP="00455B8C">
      <w:pPr>
        <w:shd w:val="clear" w:color="auto" w:fill="FFFFFF"/>
        <w:autoSpaceDE w:val="0"/>
        <w:autoSpaceDN w:val="0"/>
        <w:adjustRightInd w:val="0"/>
        <w:jc w:val="center"/>
        <w:rPr>
          <w:b/>
          <w:bCs/>
          <w:iCs/>
          <w:color w:val="000000"/>
        </w:rPr>
      </w:pPr>
    </w:p>
    <w:tbl>
      <w:tblPr>
        <w:tblStyle w:val="a3"/>
        <w:tblW w:w="9782" w:type="dxa"/>
        <w:tblInd w:w="-5" w:type="dxa"/>
        <w:tblLook w:val="04A0" w:firstRow="1" w:lastRow="0" w:firstColumn="1" w:lastColumn="0" w:noHBand="0" w:noVBand="1"/>
      </w:tblPr>
      <w:tblGrid>
        <w:gridCol w:w="1271"/>
        <w:gridCol w:w="8511"/>
      </w:tblGrid>
      <w:tr w:rsidR="00875B63" w:rsidTr="005C1D17">
        <w:tc>
          <w:tcPr>
            <w:tcW w:w="1271" w:type="dxa"/>
          </w:tcPr>
          <w:p w:rsidR="00875B63" w:rsidRDefault="00875B63" w:rsidP="00875B63">
            <w:pPr>
              <w:shd w:val="clear" w:color="auto" w:fill="FFFFFF"/>
              <w:autoSpaceDE w:val="0"/>
              <w:autoSpaceDN w:val="0"/>
              <w:adjustRightInd w:val="0"/>
              <w:jc w:val="right"/>
              <w:rPr>
                <w:iCs/>
                <w:color w:val="000000"/>
              </w:rPr>
            </w:pPr>
            <w:r w:rsidRPr="00455B8C">
              <w:rPr>
                <w:iCs/>
                <w:color w:val="000000"/>
              </w:rPr>
              <w:t>Цел</w:t>
            </w:r>
            <w:r>
              <w:rPr>
                <w:iCs/>
                <w:color w:val="000000"/>
              </w:rPr>
              <w:t>и</w:t>
            </w:r>
          </w:p>
          <w:p w:rsidR="00875B63" w:rsidRDefault="00875B63" w:rsidP="00875B63">
            <w:pPr>
              <w:autoSpaceDE w:val="0"/>
              <w:autoSpaceDN w:val="0"/>
              <w:adjustRightInd w:val="0"/>
              <w:jc w:val="right"/>
            </w:pPr>
          </w:p>
        </w:tc>
        <w:tc>
          <w:tcPr>
            <w:tcW w:w="8511" w:type="dxa"/>
          </w:tcPr>
          <w:p w:rsidR="00875B63" w:rsidRDefault="00875B63" w:rsidP="00875B63">
            <w:pPr>
              <w:shd w:val="clear" w:color="auto" w:fill="FFFFFF"/>
              <w:autoSpaceDE w:val="0"/>
              <w:autoSpaceDN w:val="0"/>
              <w:adjustRightInd w:val="0"/>
            </w:pPr>
            <w:r w:rsidRPr="00455B8C">
              <w:rPr>
                <w:color w:val="000000"/>
              </w:rPr>
              <w:t>Способствует развитию сотрудничества, умению договариваться, уважать чужую работу, пространство. Совершенствует навыки сочинительства. Развивает воображение, фантазию, логику. Помогает выявить результативность деятельности учащихся.</w:t>
            </w:r>
          </w:p>
        </w:tc>
      </w:tr>
      <w:tr w:rsidR="00875B63" w:rsidTr="005C1D17">
        <w:tc>
          <w:tcPr>
            <w:tcW w:w="1271" w:type="dxa"/>
          </w:tcPr>
          <w:p w:rsidR="00875B63" w:rsidRPr="00875B63" w:rsidRDefault="00875B63" w:rsidP="00875B63">
            <w:pPr>
              <w:shd w:val="clear" w:color="auto" w:fill="FFFFFF"/>
              <w:autoSpaceDE w:val="0"/>
              <w:autoSpaceDN w:val="0"/>
              <w:adjustRightInd w:val="0"/>
              <w:jc w:val="right"/>
              <w:rPr>
                <w:iCs/>
                <w:color w:val="000000"/>
              </w:rPr>
            </w:pPr>
            <w:r w:rsidRPr="00455B8C">
              <w:rPr>
                <w:iCs/>
                <w:color w:val="000000"/>
              </w:rPr>
              <w:t>Материал</w:t>
            </w:r>
          </w:p>
        </w:tc>
        <w:tc>
          <w:tcPr>
            <w:tcW w:w="8511" w:type="dxa"/>
          </w:tcPr>
          <w:p w:rsidR="00875B63" w:rsidRPr="00875B63" w:rsidRDefault="00875B63" w:rsidP="00875B63">
            <w:pPr>
              <w:shd w:val="clear" w:color="auto" w:fill="FFFFFF"/>
              <w:autoSpaceDE w:val="0"/>
              <w:autoSpaceDN w:val="0"/>
              <w:adjustRightInd w:val="0"/>
              <w:rPr>
                <w:iCs/>
                <w:color w:val="000000"/>
              </w:rPr>
            </w:pPr>
            <w:r w:rsidRPr="00455B8C">
              <w:rPr>
                <w:color w:val="000000"/>
              </w:rPr>
              <w:t>Лист ватмана, восковые мелки или фломастеры.</w:t>
            </w:r>
            <w:r w:rsidRPr="00455B8C">
              <w:rPr>
                <w:iCs/>
                <w:color w:val="000000"/>
              </w:rPr>
              <w:t xml:space="preserve"> </w:t>
            </w:r>
          </w:p>
        </w:tc>
      </w:tr>
      <w:tr w:rsidR="00875B63" w:rsidTr="005C1D17">
        <w:tc>
          <w:tcPr>
            <w:tcW w:w="1271" w:type="dxa"/>
          </w:tcPr>
          <w:p w:rsidR="00875B63" w:rsidRDefault="00875B63" w:rsidP="00875B63">
            <w:pPr>
              <w:shd w:val="clear" w:color="auto" w:fill="FFFFFF"/>
              <w:autoSpaceDE w:val="0"/>
              <w:autoSpaceDN w:val="0"/>
              <w:adjustRightInd w:val="0"/>
              <w:jc w:val="right"/>
              <w:rPr>
                <w:iCs/>
                <w:color w:val="000000"/>
              </w:rPr>
            </w:pPr>
            <w:r w:rsidRPr="00455B8C">
              <w:rPr>
                <w:iCs/>
                <w:color w:val="000000"/>
              </w:rPr>
              <w:t>Ход игры</w:t>
            </w:r>
          </w:p>
          <w:p w:rsidR="00875B63" w:rsidRDefault="00875B63" w:rsidP="00875B63">
            <w:pPr>
              <w:autoSpaceDE w:val="0"/>
              <w:autoSpaceDN w:val="0"/>
              <w:adjustRightInd w:val="0"/>
              <w:jc w:val="right"/>
            </w:pPr>
          </w:p>
        </w:tc>
        <w:tc>
          <w:tcPr>
            <w:tcW w:w="8511" w:type="dxa"/>
          </w:tcPr>
          <w:p w:rsidR="00875B63" w:rsidRPr="00875B63" w:rsidRDefault="00875B63" w:rsidP="00875B63">
            <w:pPr>
              <w:shd w:val="clear" w:color="auto" w:fill="FFFFFF"/>
              <w:autoSpaceDE w:val="0"/>
              <w:autoSpaceDN w:val="0"/>
              <w:adjustRightInd w:val="0"/>
              <w:rPr>
                <w:color w:val="000000"/>
              </w:rPr>
            </w:pPr>
            <w:r w:rsidRPr="00455B8C">
              <w:rPr>
                <w:iCs/>
                <w:color w:val="000000"/>
              </w:rPr>
              <w:t>Учащиеся</w:t>
            </w:r>
            <w:r w:rsidRPr="00455B8C">
              <w:rPr>
                <w:color w:val="000000"/>
              </w:rPr>
              <w:t xml:space="preserve"> будут рисовать на одном листе бумаги одновременно. Придумывают сами, что хотят  нарисовать, и выбирают  себе место. Для рисования каждому дается  только один мелок (фломастер). Но </w:t>
            </w:r>
            <w:proofErr w:type="gramStart"/>
            <w:r w:rsidRPr="00455B8C">
              <w:rPr>
                <w:color w:val="000000"/>
              </w:rPr>
              <w:t>рисунки ,</w:t>
            </w:r>
            <w:proofErr w:type="gramEnd"/>
            <w:r w:rsidRPr="00455B8C">
              <w:rPr>
                <w:color w:val="000000"/>
              </w:rPr>
              <w:t xml:space="preserve"> конечно, надо сделать разноцветными. Для этого учащимся необходимо будет обмениваться друг с другом мелками. Рисование лучше проводить на большом столе или на полу, чтобы все могли занять удобное положение. Педагог наблюдает за процессом и предлагает в случае возникновения конфликтных ситуаций компромиссные варианты их решения. Когда рисунок будет завершен, то будет предложено сочинить  сказку, историю  по получившейся иллюстрации. Работать можно и самостоятельно и в группах.</w:t>
            </w:r>
          </w:p>
        </w:tc>
      </w:tr>
    </w:tbl>
    <w:p w:rsidR="00875B63" w:rsidRDefault="00875B63">
      <w:pPr>
        <w:shd w:val="clear" w:color="auto" w:fill="FFFFFF"/>
        <w:autoSpaceDE w:val="0"/>
        <w:autoSpaceDN w:val="0"/>
        <w:adjustRightInd w:val="0"/>
        <w:jc w:val="both"/>
        <w:rPr>
          <w:color w:val="000000"/>
        </w:rPr>
      </w:pPr>
    </w:p>
    <w:sectPr w:rsidR="00875B63" w:rsidSect="005C1D17">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ED21AE"/>
    <w:multiLevelType w:val="hybridMultilevel"/>
    <w:tmpl w:val="92B83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A5"/>
    <w:rsid w:val="00011A1C"/>
    <w:rsid w:val="00031E0D"/>
    <w:rsid w:val="00084903"/>
    <w:rsid w:val="000C0CF4"/>
    <w:rsid w:val="00222F51"/>
    <w:rsid w:val="00241002"/>
    <w:rsid w:val="0027576F"/>
    <w:rsid w:val="002C79A8"/>
    <w:rsid w:val="003B4107"/>
    <w:rsid w:val="003C3804"/>
    <w:rsid w:val="003C6EF6"/>
    <w:rsid w:val="00400EF3"/>
    <w:rsid w:val="00455B8C"/>
    <w:rsid w:val="00505755"/>
    <w:rsid w:val="0051738A"/>
    <w:rsid w:val="00546D39"/>
    <w:rsid w:val="005C1D17"/>
    <w:rsid w:val="00763788"/>
    <w:rsid w:val="007E07F6"/>
    <w:rsid w:val="00840EA5"/>
    <w:rsid w:val="00875B63"/>
    <w:rsid w:val="009630FD"/>
    <w:rsid w:val="00A96067"/>
    <w:rsid w:val="00C901E7"/>
    <w:rsid w:val="00CA542B"/>
    <w:rsid w:val="00D25A26"/>
    <w:rsid w:val="00EE609E"/>
    <w:rsid w:val="00FE0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29FF3-5E4F-4AC7-A01C-8004E833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E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5B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6A397-3FEA-4425-BCB0-D3546BA1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1190</Words>
  <Characters>6788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Светланка</dc:creator>
  <cp:lastModifiedBy>Сотрудник Уткин</cp:lastModifiedBy>
  <cp:revision>3</cp:revision>
  <dcterms:created xsi:type="dcterms:W3CDTF">2019-11-27T08:21:00Z</dcterms:created>
  <dcterms:modified xsi:type="dcterms:W3CDTF">2019-11-27T09:30:00Z</dcterms:modified>
</cp:coreProperties>
</file>